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882A" w14:textId="599E0A5F" w:rsidR="00077F06" w:rsidRPr="00077F06" w:rsidRDefault="00077F06" w:rsidP="00077F06">
      <w:pPr>
        <w:jc w:val="both"/>
      </w:pPr>
      <w:r w:rsidRPr="00077F06">
        <w:rPr>
          <w:b/>
        </w:rPr>
        <w:t xml:space="preserve">Informācija par </w:t>
      </w:r>
      <w:r>
        <w:rPr>
          <w:b/>
        </w:rPr>
        <w:t xml:space="preserve">2026.gada 29.aprīlī </w:t>
      </w:r>
      <w:r w:rsidRPr="00077F06">
        <w:rPr>
          <w:b/>
        </w:rPr>
        <w:t>Ārkārtas dalībnieku sapulcē pieņemtajiem lēmumiem</w:t>
      </w:r>
    </w:p>
    <w:p w14:paraId="38149ACF" w14:textId="77777777" w:rsidR="00077F06" w:rsidRPr="00077F06" w:rsidRDefault="00077F06" w:rsidP="00077F06">
      <w:pPr>
        <w:jc w:val="both"/>
      </w:pPr>
    </w:p>
    <w:p w14:paraId="0983D217" w14:textId="1F00B581" w:rsidR="00077F06" w:rsidRPr="00077F06" w:rsidRDefault="00077F06" w:rsidP="00077F06">
      <w:pPr>
        <w:spacing w:after="120"/>
        <w:ind w:firstLine="284"/>
        <w:jc w:val="both"/>
      </w:pPr>
      <w:r w:rsidRPr="00077F06">
        <w:t xml:space="preserve">Pamatojoties uz Publiskas personas kapitāla daļu un kapitālsabiedrību pārvaldības likuma  </w:t>
      </w:r>
      <w:r w:rsidRPr="009D2E6C">
        <w:rPr>
          <w:rFonts w:eastAsia="Times New Roman"/>
        </w:rPr>
        <w:t xml:space="preserve">14.panta pirmo daļu, 65.panta otro daļu, 66.panta </w:t>
      </w:r>
      <w:r w:rsidRPr="00872882">
        <w:rPr>
          <w:rFonts w:eastAsia="Times New Roman"/>
        </w:rPr>
        <w:t xml:space="preserve">trešo daļu, </w:t>
      </w:r>
      <w:r w:rsidRPr="009D2E6C">
        <w:rPr>
          <w:rFonts w:eastAsia="Times New Roman"/>
        </w:rPr>
        <w:t>68.pantu, 70.panta pirmo daļu</w:t>
      </w:r>
      <w:r>
        <w:rPr>
          <w:rFonts w:eastAsia="Times New Roman"/>
        </w:rPr>
        <w:t xml:space="preserve"> un otro daļu, kapitāla daļu turētāja pieprasījumu, </w:t>
      </w:r>
      <w:r w:rsidRPr="00433404">
        <w:t>202</w:t>
      </w:r>
      <w:r>
        <w:t>6</w:t>
      </w:r>
      <w:r w:rsidRPr="00433404">
        <w:t xml:space="preserve">.gada </w:t>
      </w:r>
      <w:r>
        <w:t xml:space="preserve">29.aprīlī plkst. 14.30 </w:t>
      </w:r>
      <w:r>
        <w:rPr>
          <w:rFonts w:eastAsia="Times New Roman"/>
        </w:rPr>
        <w:t xml:space="preserve">tika sasaukta ārkārtas dalībnieku sapulce. </w:t>
      </w:r>
      <w:r w:rsidRPr="00077F06">
        <w:t>Dalībnieku sapulce notika klātienē Jaunā iela 31C, Jēkabpils, Jēkabpils novads.</w:t>
      </w:r>
    </w:p>
    <w:p w14:paraId="598D98D5" w14:textId="793FEB47" w:rsidR="00354993" w:rsidRDefault="00077F06" w:rsidP="00354993">
      <w:pPr>
        <w:jc w:val="both"/>
      </w:pPr>
      <w:r w:rsidRPr="00077F06">
        <w:t>Ārkārtas dalībnieku sapulcē tika pieņemti šādi lēmumi:</w:t>
      </w:r>
    </w:p>
    <w:p w14:paraId="36FAF96B" w14:textId="4457437D" w:rsidR="00683B2A" w:rsidRPr="00683B2A" w:rsidRDefault="00683B2A" w:rsidP="007A43CA">
      <w:pPr>
        <w:widowControl/>
        <w:jc w:val="center"/>
        <w:rPr>
          <w:b/>
          <w:bCs/>
          <w:color w:val="000000" w:themeColor="text1"/>
        </w:rPr>
      </w:pPr>
      <w:r w:rsidRPr="00683B2A">
        <w:rPr>
          <w:b/>
          <w:bCs/>
          <w:color w:val="000000" w:themeColor="text1"/>
        </w:rPr>
        <w:t>1.</w:t>
      </w:r>
    </w:p>
    <w:p w14:paraId="12542981" w14:textId="2E3F85FB" w:rsidR="000D4F2F" w:rsidRPr="009A1DAC" w:rsidRDefault="009A1DAC" w:rsidP="007A43CA">
      <w:pPr>
        <w:widowControl/>
        <w:jc w:val="center"/>
        <w:rPr>
          <w:rFonts w:eastAsia="Times New Roman"/>
          <w:b/>
          <w:bCs/>
          <w:kern w:val="0"/>
          <w:lang w:eastAsia="lv-LV" w:bidi="ar-SA"/>
        </w:rPr>
      </w:pPr>
      <w:r w:rsidRPr="009A1DAC">
        <w:rPr>
          <w:rFonts w:eastAsia="Times New Roman"/>
          <w:b/>
          <w:bCs/>
          <w:kern w:val="0"/>
          <w:lang w:val="lv" w:eastAsia="lv-LV" w:bidi="ar-SA"/>
        </w:rPr>
        <w:t xml:space="preserve">SIA “Jēkabpils siltums” </w:t>
      </w:r>
      <w:r w:rsidRPr="009A1DAC">
        <w:rPr>
          <w:rFonts w:eastAsia="Times New Roman"/>
          <w:b/>
          <w:bCs/>
          <w:kern w:val="0"/>
          <w:lang w:eastAsia="lv-LV" w:bidi="ar-SA"/>
        </w:rPr>
        <w:t xml:space="preserve">darbības rezultātu, vidēja termiņa darbības stratēģijas izpildes un valdes locekļa darbības rezultātu 2025. gadā, </w:t>
      </w:r>
      <w:proofErr w:type="spellStart"/>
      <w:r w:rsidRPr="009A1DAC">
        <w:rPr>
          <w:rFonts w:eastAsia="Times New Roman"/>
          <w:b/>
          <w:bCs/>
          <w:kern w:val="0"/>
          <w:lang w:eastAsia="lv-LV" w:bidi="ar-SA"/>
        </w:rPr>
        <w:t>izvērtējums</w:t>
      </w:r>
      <w:proofErr w:type="spellEnd"/>
    </w:p>
    <w:p w14:paraId="0ED0C8E5" w14:textId="6EB6F8A2" w:rsidR="00A150F5" w:rsidRPr="00827471" w:rsidRDefault="00A150F5" w:rsidP="00A150F5">
      <w:pPr>
        <w:pBdr>
          <w:bottom w:val="single" w:sz="4" w:space="1" w:color="auto"/>
        </w:pBdr>
        <w:tabs>
          <w:tab w:val="num" w:pos="567"/>
        </w:tabs>
        <w:ind w:left="357"/>
        <w:jc w:val="center"/>
        <w:rPr>
          <w:b/>
          <w:bCs/>
        </w:rPr>
      </w:pPr>
    </w:p>
    <w:p w14:paraId="42D74C35" w14:textId="77777777" w:rsidR="00872882" w:rsidRDefault="00872882" w:rsidP="00355124">
      <w:pPr>
        <w:ind w:right="-1" w:firstLine="567"/>
        <w:jc w:val="right"/>
      </w:pPr>
    </w:p>
    <w:p w14:paraId="47765C24" w14:textId="46EB1026" w:rsidR="004D1A97" w:rsidRDefault="00355124" w:rsidP="00355124">
      <w:pPr>
        <w:ind w:right="-1" w:firstLine="567"/>
        <w:jc w:val="right"/>
      </w:pPr>
      <w:r>
        <w:t>Pamatojoties uz</w:t>
      </w:r>
      <w:r w:rsidR="007D748B" w:rsidRPr="0055087F">
        <w:t xml:space="preserve"> Publiskas personas kapitāla daļu un kapitālsabiedrību pārvaldības likuma 14.panta pirmo daļu, 34.pantu, 65.panta otro daļu, 66.panta pirmās daļas </w:t>
      </w:r>
      <w:r w:rsidR="004D1A97">
        <w:t xml:space="preserve">12. un </w:t>
      </w:r>
      <w:r w:rsidR="007D748B" w:rsidRPr="0055087F">
        <w:t xml:space="preserve">13.punktu, 79.panta septīto daļu, </w:t>
      </w:r>
      <w:r w:rsidR="004D1A97">
        <w:t xml:space="preserve">107.panta otrās daļas 3.punktu, </w:t>
      </w:r>
    </w:p>
    <w:p w14:paraId="595619A0" w14:textId="5269FF5C" w:rsidR="00355124" w:rsidRDefault="007D748B" w:rsidP="00355124">
      <w:pPr>
        <w:ind w:right="-1" w:firstLine="567"/>
        <w:jc w:val="right"/>
      </w:pPr>
      <w:r w:rsidRPr="0055087F">
        <w:t xml:space="preserve">Jēkabpils novada pašvaldības nolikuma “Jēkabpils novada pašvaldības kapitālsabiedrību un kapitāldaļu pārvaldības kārtība” (apstiprināts ar Jēkabpils novada pašvaldības 27.01.2022. lēmumu Nr.64, </w:t>
      </w:r>
      <w:r w:rsidRPr="0055087F">
        <w:rPr>
          <w:bCs/>
        </w:rPr>
        <w:t>Jēkabpils novada domes 23.11.2023. lēmumu Nr.1175 “Par grozījumiem nolikumā”</w:t>
      </w:r>
      <w:r w:rsidRPr="0055087F">
        <w:t xml:space="preserve">) 38.punkta 38.1., 38.2.apakšpunktu, </w:t>
      </w:r>
    </w:p>
    <w:p w14:paraId="4C7FEED6" w14:textId="77777777" w:rsidR="00872882" w:rsidRDefault="00872882" w:rsidP="007D748B">
      <w:pPr>
        <w:ind w:right="-1" w:firstLine="567"/>
        <w:jc w:val="both"/>
        <w:rPr>
          <w:b/>
          <w:bCs/>
        </w:rPr>
      </w:pPr>
    </w:p>
    <w:p w14:paraId="7EC5335E" w14:textId="4975CFCD" w:rsidR="007D748B" w:rsidRPr="0055087F" w:rsidRDefault="00355124" w:rsidP="007D748B">
      <w:pPr>
        <w:ind w:right="-1" w:firstLine="567"/>
        <w:jc w:val="both"/>
      </w:pPr>
      <w:r>
        <w:rPr>
          <w:b/>
          <w:bCs/>
        </w:rPr>
        <w:t>Dalībnieku sapulce</w:t>
      </w:r>
      <w:r w:rsidR="007D748B" w:rsidRPr="0055087F">
        <w:rPr>
          <w:b/>
          <w:bCs/>
        </w:rPr>
        <w:t xml:space="preserve"> nol</w:t>
      </w:r>
      <w:r w:rsidR="00077F06">
        <w:rPr>
          <w:b/>
          <w:bCs/>
        </w:rPr>
        <w:t>ēma</w:t>
      </w:r>
      <w:r w:rsidR="007D748B" w:rsidRPr="0055087F">
        <w:rPr>
          <w:b/>
          <w:bCs/>
        </w:rPr>
        <w:t>:</w:t>
      </w:r>
    </w:p>
    <w:p w14:paraId="6E50A8C6" w14:textId="64594B93" w:rsidR="007D748B" w:rsidRPr="002119C6" w:rsidRDefault="007D748B" w:rsidP="007D748B">
      <w:pPr>
        <w:numPr>
          <w:ilvl w:val="1"/>
          <w:numId w:val="38"/>
        </w:numPr>
        <w:overflowPunct w:val="0"/>
        <w:autoSpaceDE w:val="0"/>
        <w:autoSpaceDN w:val="0"/>
        <w:spacing w:after="240"/>
        <w:ind w:left="567" w:hanging="567"/>
        <w:contextualSpacing/>
        <w:jc w:val="both"/>
        <w:textAlignment w:val="baseline"/>
        <w:rPr>
          <w:rFonts w:eastAsia="OpenSymbol"/>
        </w:rPr>
      </w:pPr>
      <w:r w:rsidRPr="0055087F">
        <w:t xml:space="preserve">Nav konstatētas pazīmes, kas liecina par neefektīvu </w:t>
      </w:r>
      <w:r w:rsidR="00355124">
        <w:t>SIA “Jēkabpils siltums”</w:t>
      </w:r>
      <w:r w:rsidRPr="0055087F">
        <w:t xml:space="preserve"> darbību, zaudējumiem, problēmām ar vidēja termiņa darbības stratēģijās noteikto finanšu un </w:t>
      </w:r>
      <w:proofErr w:type="spellStart"/>
      <w:r w:rsidRPr="0055087F">
        <w:t>nefinanšu</w:t>
      </w:r>
      <w:proofErr w:type="spellEnd"/>
      <w:r w:rsidRPr="0055087F">
        <w:t xml:space="preserve"> mērķu sasniegšanu un citiem būtiskiem apstākļiem, pārskata gads noslēgts ar </w:t>
      </w:r>
      <w:r w:rsidRPr="002119C6">
        <w:t>peļņu.</w:t>
      </w:r>
    </w:p>
    <w:p w14:paraId="002D3339" w14:textId="2D9B5A02" w:rsidR="00B838B5" w:rsidRPr="002119C6" w:rsidRDefault="00355124" w:rsidP="00B838B5">
      <w:pPr>
        <w:numPr>
          <w:ilvl w:val="1"/>
          <w:numId w:val="38"/>
        </w:numPr>
        <w:overflowPunct w:val="0"/>
        <w:autoSpaceDE w:val="0"/>
        <w:autoSpaceDN w:val="0"/>
        <w:spacing w:after="240"/>
        <w:ind w:left="567" w:hanging="567"/>
        <w:contextualSpacing/>
        <w:jc w:val="both"/>
        <w:textAlignment w:val="baseline"/>
      </w:pPr>
      <w:r>
        <w:rPr>
          <w:rFonts w:eastAsia="OpenSymbol"/>
        </w:rPr>
        <w:t>SIA “Jēkabpils siltums” v</w:t>
      </w:r>
      <w:r w:rsidR="00B838B5" w:rsidRPr="002119C6">
        <w:rPr>
          <w:rFonts w:eastAsia="OpenSymbol"/>
        </w:rPr>
        <w:t xml:space="preserve">aldes loceklim Raitam </w:t>
      </w:r>
      <w:proofErr w:type="spellStart"/>
      <w:r w:rsidR="00B838B5" w:rsidRPr="002119C6">
        <w:rPr>
          <w:rFonts w:eastAsia="OpenSymbol"/>
        </w:rPr>
        <w:t>Sirmovičam</w:t>
      </w:r>
      <w:proofErr w:type="spellEnd"/>
      <w:r w:rsidR="00B838B5" w:rsidRPr="002119C6">
        <w:rPr>
          <w:rFonts w:eastAsia="OpenSymbol"/>
        </w:rPr>
        <w:t xml:space="preserve"> izmaksāt prēmiju vienas mēneša atlīdzības apmērā -</w:t>
      </w:r>
      <w:r w:rsidR="00B838B5" w:rsidRPr="002119C6">
        <w:rPr>
          <w:rFonts w:eastAsia="OpenSymbol"/>
          <w:u w:val="single"/>
        </w:rPr>
        <w:t xml:space="preserve"> </w:t>
      </w:r>
      <w:r w:rsidR="00B838B5" w:rsidRPr="002119C6">
        <w:t>3</w:t>
      </w:r>
      <w:r w:rsidR="002E2D22" w:rsidRPr="002119C6">
        <w:t>5</w:t>
      </w:r>
      <w:r w:rsidR="00B838B5" w:rsidRPr="002119C6">
        <w:t xml:space="preserve">50,00 </w:t>
      </w:r>
      <w:proofErr w:type="spellStart"/>
      <w:r w:rsidR="00B838B5" w:rsidRPr="002119C6">
        <w:rPr>
          <w:i/>
          <w:iCs/>
        </w:rPr>
        <w:t>euro</w:t>
      </w:r>
      <w:proofErr w:type="spellEnd"/>
      <w:r w:rsidR="00B838B5" w:rsidRPr="002119C6">
        <w:rPr>
          <w:i/>
          <w:iCs/>
        </w:rPr>
        <w:t>.</w:t>
      </w:r>
    </w:p>
    <w:p w14:paraId="708C60A9" w14:textId="27301F42" w:rsidR="00DF5924" w:rsidRDefault="007D748B" w:rsidP="00200F28">
      <w:pPr>
        <w:numPr>
          <w:ilvl w:val="1"/>
          <w:numId w:val="38"/>
        </w:numPr>
        <w:overflowPunct w:val="0"/>
        <w:autoSpaceDE w:val="0"/>
        <w:autoSpaceDN w:val="0"/>
        <w:ind w:left="567" w:hanging="567"/>
        <w:contextualSpacing/>
        <w:jc w:val="both"/>
        <w:textAlignment w:val="baseline"/>
        <w:rPr>
          <w:rFonts w:eastAsia="OpenSymbol"/>
        </w:rPr>
      </w:pPr>
      <w:r w:rsidRPr="0055087F">
        <w:rPr>
          <w:rFonts w:eastAsia="OpenSymbol"/>
        </w:rPr>
        <w:t xml:space="preserve">Lai nodrošinātu </w:t>
      </w:r>
      <w:r w:rsidR="00355124">
        <w:rPr>
          <w:rFonts w:eastAsia="OpenSymbol"/>
        </w:rPr>
        <w:t>V</w:t>
      </w:r>
      <w:r w:rsidRPr="0055087F">
        <w:rPr>
          <w:rFonts w:eastAsia="OpenSymbol"/>
        </w:rPr>
        <w:t>idēja termiņa darbības stratēģijā noteikto mērķu sasniegšanu</w:t>
      </w:r>
      <w:r>
        <w:rPr>
          <w:rFonts w:eastAsia="OpenSymbol"/>
        </w:rPr>
        <w:t xml:space="preserve"> </w:t>
      </w:r>
      <w:r w:rsidR="00355124">
        <w:rPr>
          <w:rFonts w:eastAsia="OpenSymbol"/>
        </w:rPr>
        <w:t xml:space="preserve">SIA “Jēkabpils siltums” </w:t>
      </w:r>
      <w:r>
        <w:rPr>
          <w:rFonts w:eastAsia="OpenSymbol"/>
        </w:rPr>
        <w:t>valdei uzdot</w:t>
      </w:r>
      <w:r w:rsidRPr="0055087F">
        <w:rPr>
          <w:rFonts w:eastAsia="OpenSymbol"/>
        </w:rPr>
        <w:t>:</w:t>
      </w:r>
    </w:p>
    <w:p w14:paraId="2D292B0B" w14:textId="77777777" w:rsidR="00DF5924" w:rsidRDefault="00200F28" w:rsidP="00DF5924">
      <w:pPr>
        <w:numPr>
          <w:ilvl w:val="2"/>
          <w:numId w:val="38"/>
        </w:numPr>
        <w:overflowPunct w:val="0"/>
        <w:autoSpaceDE w:val="0"/>
        <w:autoSpaceDN w:val="0"/>
        <w:contextualSpacing/>
        <w:jc w:val="both"/>
        <w:textAlignment w:val="baseline"/>
        <w:rPr>
          <w:rFonts w:eastAsia="OpenSymbol"/>
        </w:rPr>
      </w:pPr>
      <w:r w:rsidRPr="00200F28">
        <w:rPr>
          <w:rFonts w:eastAsia="Times New Roman"/>
          <w:kern w:val="0"/>
          <w:lang w:eastAsia="lv-LV"/>
        </w:rPr>
        <w:t>Realizēt pasākumus siltumenerģijas zudumu samazināšanai, modernizējot infrastruktūru un ieviešot energoefektīvus risinājumus</w:t>
      </w:r>
      <w:r w:rsidRPr="00200F28">
        <w:rPr>
          <w:rFonts w:eastAsia="OpenSymbol"/>
          <w:kern w:val="0"/>
          <w:lang w:eastAsia="lv-LV" w:bidi="lv-LV"/>
        </w:rPr>
        <w:t xml:space="preserve"> (valdes priekšlikums).</w:t>
      </w:r>
    </w:p>
    <w:p w14:paraId="70B39F3E" w14:textId="77777777" w:rsidR="00DF5924" w:rsidRDefault="00200F28" w:rsidP="00DF5924">
      <w:pPr>
        <w:numPr>
          <w:ilvl w:val="2"/>
          <w:numId w:val="38"/>
        </w:numPr>
        <w:overflowPunct w:val="0"/>
        <w:autoSpaceDE w:val="0"/>
        <w:autoSpaceDN w:val="0"/>
        <w:contextualSpacing/>
        <w:jc w:val="both"/>
        <w:textAlignment w:val="baseline"/>
        <w:rPr>
          <w:rFonts w:eastAsia="OpenSymbol"/>
        </w:rPr>
      </w:pPr>
      <w:r w:rsidRPr="00DF5924">
        <w:rPr>
          <w:rFonts w:eastAsia="OpenSymbol"/>
          <w:kern w:val="0"/>
          <w:lang w:eastAsia="lv-LV" w:bidi="lv-LV"/>
        </w:rPr>
        <w:t>Turpināt veikt darbības, lai  samazinātu debitoru parādu apjomu un palielinātu debitoru parādu atgūšanas efektivitāti.</w:t>
      </w:r>
    </w:p>
    <w:p w14:paraId="6936F248" w14:textId="4C97A577" w:rsidR="00200F28" w:rsidRPr="00DF5924" w:rsidRDefault="00200F28" w:rsidP="00DF5924">
      <w:pPr>
        <w:numPr>
          <w:ilvl w:val="2"/>
          <w:numId w:val="38"/>
        </w:numPr>
        <w:overflowPunct w:val="0"/>
        <w:autoSpaceDE w:val="0"/>
        <w:autoSpaceDN w:val="0"/>
        <w:contextualSpacing/>
        <w:jc w:val="both"/>
        <w:textAlignment w:val="baseline"/>
        <w:rPr>
          <w:rFonts w:eastAsia="OpenSymbol"/>
        </w:rPr>
      </w:pPr>
      <w:r w:rsidRPr="00DF5924">
        <w:rPr>
          <w:rFonts w:eastAsia="Times New Roman"/>
          <w:kern w:val="0"/>
          <w:lang w:eastAsia="lv-LV"/>
        </w:rPr>
        <w:t>Uzlabot iekšējos vadības procesus, tai skaitā DVS “Namejs” sistēmas izmantošanu, nodrošinot reāllaika datu pieejamību un uzdevumu izpildes uzraudzību (valdes priekšlikums).</w:t>
      </w:r>
    </w:p>
    <w:p w14:paraId="5AE3018B" w14:textId="59D67AC2" w:rsidR="007D748B" w:rsidRPr="00DA445E" w:rsidRDefault="007D748B" w:rsidP="007D748B">
      <w:pPr>
        <w:pStyle w:val="ListParagraph"/>
        <w:widowControl/>
        <w:numPr>
          <w:ilvl w:val="1"/>
          <w:numId w:val="38"/>
        </w:numPr>
        <w:shd w:val="clear" w:color="auto" w:fill="FFFFFF" w:themeFill="background1"/>
        <w:suppressAutoHyphens w:val="0"/>
        <w:ind w:hanging="720"/>
        <w:jc w:val="both"/>
        <w:rPr>
          <w:rFonts w:eastAsia="OpenSymbol"/>
          <w:lang w:eastAsia="lv-LV"/>
        </w:rPr>
      </w:pPr>
      <w:r w:rsidRPr="00154132">
        <w:rPr>
          <w:lang w:eastAsia="lv-LV"/>
        </w:rPr>
        <w:t>N</w:t>
      </w:r>
      <w:r w:rsidR="00355124">
        <w:rPr>
          <w:lang w:eastAsia="lv-LV"/>
        </w:rPr>
        <w:t>e vēlāk kā sešus mēnešus pirms V</w:t>
      </w:r>
      <w:r w:rsidRPr="00154132">
        <w:rPr>
          <w:lang w:eastAsia="lv-LV"/>
        </w:rPr>
        <w:t xml:space="preserve">idēja termiņa darbības stratēģijas termiņa beigām </w:t>
      </w:r>
      <w:r w:rsidR="00355124">
        <w:rPr>
          <w:lang w:eastAsia="lv-LV"/>
        </w:rPr>
        <w:t xml:space="preserve">SIA “Jēkabpils siltums” </w:t>
      </w:r>
      <w:r w:rsidRPr="00154132">
        <w:rPr>
          <w:lang w:eastAsia="lv-LV"/>
        </w:rPr>
        <w:t xml:space="preserve">valdei ir pienākums iesniegt </w:t>
      </w:r>
      <w:r w:rsidR="00355124">
        <w:rPr>
          <w:lang w:eastAsia="lv-LV"/>
        </w:rPr>
        <w:t>V</w:t>
      </w:r>
      <w:r w:rsidRPr="00154132">
        <w:rPr>
          <w:lang w:eastAsia="lv-LV"/>
        </w:rPr>
        <w:t>idēja termiņa darbības stratēģijas projektu nākamajam termiņam sākotnējai izvērtēšanai.</w:t>
      </w:r>
    </w:p>
    <w:p w14:paraId="66397B24" w14:textId="77777777" w:rsidR="00E76083" w:rsidRDefault="00E76083" w:rsidP="00512417">
      <w:pPr>
        <w:shd w:val="clear" w:color="auto" w:fill="FFFFFF"/>
        <w:jc w:val="both"/>
        <w:rPr>
          <w:rFonts w:eastAsia="Times New Roman"/>
          <w:lang w:eastAsia="lv-LV"/>
        </w:rPr>
      </w:pPr>
    </w:p>
    <w:p w14:paraId="203F87AA" w14:textId="77777777" w:rsidR="00E76083" w:rsidRPr="00085E04" w:rsidRDefault="00E76083" w:rsidP="00512417">
      <w:pPr>
        <w:shd w:val="clear" w:color="auto" w:fill="FFFFFF"/>
        <w:jc w:val="both"/>
        <w:rPr>
          <w:rFonts w:eastAsia="Times New Roman"/>
          <w:lang w:eastAsia="lv-LV"/>
        </w:rPr>
      </w:pPr>
    </w:p>
    <w:p w14:paraId="4EE45A22" w14:textId="77777777" w:rsidR="00355124" w:rsidRPr="00827471" w:rsidRDefault="00355124" w:rsidP="00872882">
      <w:pPr>
        <w:jc w:val="both"/>
      </w:pPr>
    </w:p>
    <w:p w14:paraId="1BCC19EE" w14:textId="77777777" w:rsidR="00355124" w:rsidRPr="006E2186" w:rsidRDefault="00355124" w:rsidP="004945C3">
      <w:pPr>
        <w:pStyle w:val="BodyText"/>
      </w:pPr>
    </w:p>
    <w:sectPr w:rsidR="00355124" w:rsidRPr="006E2186" w:rsidSect="0087288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2ECF" w14:textId="77777777" w:rsidR="009F4AF4" w:rsidRDefault="009F4AF4">
      <w:r>
        <w:separator/>
      </w:r>
    </w:p>
  </w:endnote>
  <w:endnote w:type="continuationSeparator" w:id="0">
    <w:p w14:paraId="7386BAF3" w14:textId="77777777" w:rsidR="009F4AF4" w:rsidRDefault="009F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39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7F426" w14:textId="7D40523E" w:rsidR="00542891" w:rsidRDefault="00697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8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3E1F3D" w14:textId="77777777" w:rsidR="00542891" w:rsidRDefault="00542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B869" w14:textId="77777777" w:rsidR="009F4AF4" w:rsidRDefault="009F4AF4">
      <w:r>
        <w:separator/>
      </w:r>
    </w:p>
  </w:footnote>
  <w:footnote w:type="continuationSeparator" w:id="0">
    <w:p w14:paraId="422778C4" w14:textId="77777777" w:rsidR="009F4AF4" w:rsidRDefault="009F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2D7A35"/>
    <w:multiLevelType w:val="multilevel"/>
    <w:tmpl w:val="31C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B3366"/>
    <w:multiLevelType w:val="hybridMultilevel"/>
    <w:tmpl w:val="2AEE2FDC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D87B8E"/>
    <w:multiLevelType w:val="multilevel"/>
    <w:tmpl w:val="3D58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A83CBD"/>
    <w:multiLevelType w:val="multilevel"/>
    <w:tmpl w:val="E772A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05964D1"/>
    <w:multiLevelType w:val="multilevel"/>
    <w:tmpl w:val="D280F53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eastAsia="Lucida Sans Unicode" w:cs="Mangal"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eastAsia="Lucida Sans Unicode" w:cs="Mangal"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eastAsia="Lucida Sans Unicode" w:cs="Mangal"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eastAsia="Lucida Sans Unicode" w:cs="Mangal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eastAsia="Lucida Sans Unicode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eastAsia="Lucida Sans Unicode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eastAsia="Lucida Sans Unicode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eastAsia="Lucida Sans Unicode" w:cs="Mangal" w:hint="default"/>
      </w:rPr>
    </w:lvl>
  </w:abstractNum>
  <w:abstractNum w:abstractNumId="7" w15:restartNumberingAfterBreak="0">
    <w:nsid w:val="1275350D"/>
    <w:multiLevelType w:val="multilevel"/>
    <w:tmpl w:val="E772A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38A4025"/>
    <w:multiLevelType w:val="multilevel"/>
    <w:tmpl w:val="3418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47748"/>
    <w:multiLevelType w:val="multilevel"/>
    <w:tmpl w:val="BCC4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8911B1"/>
    <w:multiLevelType w:val="multilevel"/>
    <w:tmpl w:val="C53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55E13"/>
    <w:multiLevelType w:val="multilevel"/>
    <w:tmpl w:val="82F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C10F17"/>
    <w:multiLevelType w:val="hybridMultilevel"/>
    <w:tmpl w:val="3E0A72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10E36"/>
    <w:multiLevelType w:val="multilevel"/>
    <w:tmpl w:val="C4A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94B21"/>
    <w:multiLevelType w:val="hybridMultilevel"/>
    <w:tmpl w:val="F112DFA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2AB1A99"/>
    <w:multiLevelType w:val="hybridMultilevel"/>
    <w:tmpl w:val="1466CCCE"/>
    <w:lvl w:ilvl="0" w:tplc="042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34723589"/>
    <w:multiLevelType w:val="multilevel"/>
    <w:tmpl w:val="2D24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1374A"/>
    <w:multiLevelType w:val="multilevel"/>
    <w:tmpl w:val="8FD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7E612C"/>
    <w:multiLevelType w:val="hybridMultilevel"/>
    <w:tmpl w:val="D7A0BAD6"/>
    <w:lvl w:ilvl="0" w:tplc="C3D41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BA337E"/>
    <w:multiLevelType w:val="multilevel"/>
    <w:tmpl w:val="030081B6"/>
    <w:lvl w:ilvl="0">
      <w:start w:val="1"/>
      <w:numFmt w:val="decimal"/>
      <w:lvlText w:val="%1.1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8001A8A"/>
    <w:multiLevelType w:val="multilevel"/>
    <w:tmpl w:val="ACA81CE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1" w15:restartNumberingAfterBreak="0">
    <w:nsid w:val="38D87D47"/>
    <w:multiLevelType w:val="multilevel"/>
    <w:tmpl w:val="19FE7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A661F7C"/>
    <w:multiLevelType w:val="hybridMultilevel"/>
    <w:tmpl w:val="023E7532"/>
    <w:lvl w:ilvl="0" w:tplc="9C608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B7BCB"/>
    <w:multiLevelType w:val="multilevel"/>
    <w:tmpl w:val="9440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580966"/>
    <w:multiLevelType w:val="hybridMultilevel"/>
    <w:tmpl w:val="72A48010"/>
    <w:lvl w:ilvl="0" w:tplc="9C608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01881"/>
    <w:multiLevelType w:val="multilevel"/>
    <w:tmpl w:val="6D4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A2865"/>
    <w:multiLevelType w:val="hybridMultilevel"/>
    <w:tmpl w:val="A70E6B10"/>
    <w:lvl w:ilvl="0" w:tplc="56E652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3471C"/>
    <w:multiLevelType w:val="hybridMultilevel"/>
    <w:tmpl w:val="037C2858"/>
    <w:lvl w:ilvl="0" w:tplc="720A575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071B9B"/>
    <w:multiLevelType w:val="hybridMultilevel"/>
    <w:tmpl w:val="CA44486A"/>
    <w:lvl w:ilvl="0" w:tplc="C344B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52268"/>
    <w:multiLevelType w:val="multilevel"/>
    <w:tmpl w:val="5C74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D5D3A"/>
    <w:multiLevelType w:val="multilevel"/>
    <w:tmpl w:val="76A2A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31" w15:restartNumberingAfterBreak="0">
    <w:nsid w:val="60654903"/>
    <w:multiLevelType w:val="multilevel"/>
    <w:tmpl w:val="881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32DA"/>
    <w:multiLevelType w:val="hybridMultilevel"/>
    <w:tmpl w:val="D576A2BE"/>
    <w:lvl w:ilvl="0" w:tplc="05362878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71D35"/>
    <w:multiLevelType w:val="hybridMultilevel"/>
    <w:tmpl w:val="76261A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159C1"/>
    <w:multiLevelType w:val="hybridMultilevel"/>
    <w:tmpl w:val="5B80CDCC"/>
    <w:lvl w:ilvl="0" w:tplc="81BA400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AAE661E"/>
    <w:multiLevelType w:val="hybridMultilevel"/>
    <w:tmpl w:val="9148F5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C501B"/>
    <w:multiLevelType w:val="multilevel"/>
    <w:tmpl w:val="2AD0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327073"/>
    <w:multiLevelType w:val="multilevel"/>
    <w:tmpl w:val="7A9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753EC4"/>
    <w:multiLevelType w:val="hybridMultilevel"/>
    <w:tmpl w:val="26AE5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2294F"/>
    <w:multiLevelType w:val="multilevel"/>
    <w:tmpl w:val="7D3E3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FD72409"/>
    <w:multiLevelType w:val="hybridMultilevel"/>
    <w:tmpl w:val="51D23E76"/>
    <w:lvl w:ilvl="0" w:tplc="9C6088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5149894">
    <w:abstractNumId w:val="0"/>
  </w:num>
  <w:num w:numId="2" w16cid:durableId="152643761">
    <w:abstractNumId w:val="1"/>
  </w:num>
  <w:num w:numId="3" w16cid:durableId="1741752575">
    <w:abstractNumId w:val="19"/>
  </w:num>
  <w:num w:numId="4" w16cid:durableId="1721974843">
    <w:abstractNumId w:val="32"/>
  </w:num>
  <w:num w:numId="5" w16cid:durableId="496309403">
    <w:abstractNumId w:val="28"/>
  </w:num>
  <w:num w:numId="6" w16cid:durableId="454756607">
    <w:abstractNumId w:val="1"/>
    <w:lvlOverride w:ilvl="0">
      <w:startOverride w:val="1"/>
    </w:lvlOverride>
  </w:num>
  <w:num w:numId="7" w16cid:durableId="1950044337">
    <w:abstractNumId w:val="10"/>
  </w:num>
  <w:num w:numId="8" w16cid:durableId="1170146429">
    <w:abstractNumId w:val="8"/>
  </w:num>
  <w:num w:numId="9" w16cid:durableId="1111363031">
    <w:abstractNumId w:val="31"/>
  </w:num>
  <w:num w:numId="10" w16cid:durableId="1124933171">
    <w:abstractNumId w:val="37"/>
  </w:num>
  <w:num w:numId="11" w16cid:durableId="312026912">
    <w:abstractNumId w:val="25"/>
  </w:num>
  <w:num w:numId="12" w16cid:durableId="1239747812">
    <w:abstractNumId w:val="2"/>
  </w:num>
  <w:num w:numId="13" w16cid:durableId="1359086722">
    <w:abstractNumId w:val="29"/>
  </w:num>
  <w:num w:numId="14" w16cid:durableId="439450370">
    <w:abstractNumId w:val="26"/>
  </w:num>
  <w:num w:numId="15" w16cid:durableId="105973391">
    <w:abstractNumId w:val="18"/>
  </w:num>
  <w:num w:numId="16" w16cid:durableId="226305280">
    <w:abstractNumId w:val="17"/>
  </w:num>
  <w:num w:numId="17" w16cid:durableId="1062601371">
    <w:abstractNumId w:val="39"/>
  </w:num>
  <w:num w:numId="18" w16cid:durableId="657809758">
    <w:abstractNumId w:val="30"/>
  </w:num>
  <w:num w:numId="19" w16cid:durableId="1099837645">
    <w:abstractNumId w:val="13"/>
  </w:num>
  <w:num w:numId="20" w16cid:durableId="1331330029">
    <w:abstractNumId w:val="9"/>
  </w:num>
  <w:num w:numId="21" w16cid:durableId="1012755648">
    <w:abstractNumId w:val="11"/>
  </w:num>
  <w:num w:numId="22" w16cid:durableId="983847754">
    <w:abstractNumId w:val="16"/>
  </w:num>
  <w:num w:numId="23" w16cid:durableId="1173957582">
    <w:abstractNumId w:val="36"/>
  </w:num>
  <w:num w:numId="24" w16cid:durableId="1810442641">
    <w:abstractNumId w:val="4"/>
  </w:num>
  <w:num w:numId="25" w16cid:durableId="1102457022">
    <w:abstractNumId w:val="23"/>
  </w:num>
  <w:num w:numId="26" w16cid:durableId="1597515396">
    <w:abstractNumId w:val="35"/>
  </w:num>
  <w:num w:numId="27" w16cid:durableId="672412427">
    <w:abstractNumId w:val="27"/>
  </w:num>
  <w:num w:numId="28" w16cid:durableId="156701223">
    <w:abstractNumId w:val="15"/>
  </w:num>
  <w:num w:numId="29" w16cid:durableId="1337343806">
    <w:abstractNumId w:val="6"/>
  </w:num>
  <w:num w:numId="30" w16cid:durableId="1175195838">
    <w:abstractNumId w:val="21"/>
  </w:num>
  <w:num w:numId="31" w16cid:durableId="1644963656">
    <w:abstractNumId w:val="5"/>
  </w:num>
  <w:num w:numId="32" w16cid:durableId="87509000">
    <w:abstractNumId w:val="14"/>
  </w:num>
  <w:num w:numId="33" w16cid:durableId="41751279">
    <w:abstractNumId w:val="7"/>
  </w:num>
  <w:num w:numId="34" w16cid:durableId="1591624879">
    <w:abstractNumId w:val="34"/>
  </w:num>
  <w:num w:numId="35" w16cid:durableId="723452270">
    <w:abstractNumId w:val="33"/>
  </w:num>
  <w:num w:numId="36" w16cid:durableId="782991345">
    <w:abstractNumId w:val="3"/>
  </w:num>
  <w:num w:numId="37" w16cid:durableId="1203009047">
    <w:abstractNumId w:val="12"/>
  </w:num>
  <w:num w:numId="38" w16cid:durableId="106778503">
    <w:abstractNumId w:val="20"/>
  </w:num>
  <w:num w:numId="39" w16cid:durableId="191385216">
    <w:abstractNumId w:val="38"/>
  </w:num>
  <w:num w:numId="40" w16cid:durableId="1413507381">
    <w:abstractNumId w:val="40"/>
  </w:num>
  <w:num w:numId="41" w16cid:durableId="681933241">
    <w:abstractNumId w:val="24"/>
  </w:num>
  <w:num w:numId="42" w16cid:durableId="2007661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93"/>
    <w:rsid w:val="00002061"/>
    <w:rsid w:val="00013A23"/>
    <w:rsid w:val="0001550E"/>
    <w:rsid w:val="00020546"/>
    <w:rsid w:val="0002554D"/>
    <w:rsid w:val="00026287"/>
    <w:rsid w:val="00033D43"/>
    <w:rsid w:val="00037C19"/>
    <w:rsid w:val="0005153B"/>
    <w:rsid w:val="00061CB0"/>
    <w:rsid w:val="00061E9F"/>
    <w:rsid w:val="000734C0"/>
    <w:rsid w:val="00077F06"/>
    <w:rsid w:val="00090AA7"/>
    <w:rsid w:val="000916FB"/>
    <w:rsid w:val="000A0BBF"/>
    <w:rsid w:val="000A6AA3"/>
    <w:rsid w:val="000A73A1"/>
    <w:rsid w:val="000C3D03"/>
    <w:rsid w:val="000D4F2F"/>
    <w:rsid w:val="000E1070"/>
    <w:rsid w:val="00102DE5"/>
    <w:rsid w:val="0011496D"/>
    <w:rsid w:val="0012116F"/>
    <w:rsid w:val="001257A1"/>
    <w:rsid w:val="001312B4"/>
    <w:rsid w:val="00140AF4"/>
    <w:rsid w:val="00155815"/>
    <w:rsid w:val="00173C75"/>
    <w:rsid w:val="0018285A"/>
    <w:rsid w:val="00183C13"/>
    <w:rsid w:val="001860F7"/>
    <w:rsid w:val="00192ABD"/>
    <w:rsid w:val="001A0323"/>
    <w:rsid w:val="001A49AD"/>
    <w:rsid w:val="001A7919"/>
    <w:rsid w:val="001B0576"/>
    <w:rsid w:val="001B497C"/>
    <w:rsid w:val="001B4F6C"/>
    <w:rsid w:val="001B586A"/>
    <w:rsid w:val="001C26ED"/>
    <w:rsid w:val="001C55C3"/>
    <w:rsid w:val="001D23AE"/>
    <w:rsid w:val="001D6FE9"/>
    <w:rsid w:val="001E2FA7"/>
    <w:rsid w:val="001F4AE8"/>
    <w:rsid w:val="001F620B"/>
    <w:rsid w:val="00200F28"/>
    <w:rsid w:val="00207B59"/>
    <w:rsid w:val="00207C09"/>
    <w:rsid w:val="002119C6"/>
    <w:rsid w:val="00212050"/>
    <w:rsid w:val="002154DA"/>
    <w:rsid w:val="002165AF"/>
    <w:rsid w:val="00217CD8"/>
    <w:rsid w:val="002221CF"/>
    <w:rsid w:val="0022481D"/>
    <w:rsid w:val="00226D27"/>
    <w:rsid w:val="002346ED"/>
    <w:rsid w:val="002370B7"/>
    <w:rsid w:val="00246ABD"/>
    <w:rsid w:val="002603BE"/>
    <w:rsid w:val="00262866"/>
    <w:rsid w:val="00273ABF"/>
    <w:rsid w:val="002828BF"/>
    <w:rsid w:val="00283A0B"/>
    <w:rsid w:val="00290C2B"/>
    <w:rsid w:val="00291D42"/>
    <w:rsid w:val="00294534"/>
    <w:rsid w:val="00294C99"/>
    <w:rsid w:val="002A4C42"/>
    <w:rsid w:val="002A59AB"/>
    <w:rsid w:val="002B22F0"/>
    <w:rsid w:val="002B245C"/>
    <w:rsid w:val="002C3E2D"/>
    <w:rsid w:val="002C46D0"/>
    <w:rsid w:val="002C51E1"/>
    <w:rsid w:val="002D125A"/>
    <w:rsid w:val="002D3853"/>
    <w:rsid w:val="002D386D"/>
    <w:rsid w:val="002D5B86"/>
    <w:rsid w:val="002E2D22"/>
    <w:rsid w:val="002F0D24"/>
    <w:rsid w:val="003016CB"/>
    <w:rsid w:val="00307E80"/>
    <w:rsid w:val="003129FD"/>
    <w:rsid w:val="00315713"/>
    <w:rsid w:val="00316AC5"/>
    <w:rsid w:val="0032358E"/>
    <w:rsid w:val="003306EF"/>
    <w:rsid w:val="00336A48"/>
    <w:rsid w:val="003376C4"/>
    <w:rsid w:val="00345757"/>
    <w:rsid w:val="00354993"/>
    <w:rsid w:val="00355124"/>
    <w:rsid w:val="0035590E"/>
    <w:rsid w:val="00356EFC"/>
    <w:rsid w:val="00363429"/>
    <w:rsid w:val="0037245F"/>
    <w:rsid w:val="003817AD"/>
    <w:rsid w:val="00393F1E"/>
    <w:rsid w:val="003944DC"/>
    <w:rsid w:val="00397EFE"/>
    <w:rsid w:val="003A1D5D"/>
    <w:rsid w:val="003A21B7"/>
    <w:rsid w:val="003A77D1"/>
    <w:rsid w:val="003B0BF7"/>
    <w:rsid w:val="003B196C"/>
    <w:rsid w:val="003B2AB2"/>
    <w:rsid w:val="003B5D7E"/>
    <w:rsid w:val="003C18FB"/>
    <w:rsid w:val="003C2DB4"/>
    <w:rsid w:val="003D0AC8"/>
    <w:rsid w:val="003E2650"/>
    <w:rsid w:val="003F1574"/>
    <w:rsid w:val="004000AA"/>
    <w:rsid w:val="0040165B"/>
    <w:rsid w:val="00410A1C"/>
    <w:rsid w:val="00411CB3"/>
    <w:rsid w:val="004165B1"/>
    <w:rsid w:val="004225C3"/>
    <w:rsid w:val="004620C8"/>
    <w:rsid w:val="00473C10"/>
    <w:rsid w:val="00477493"/>
    <w:rsid w:val="00481AD3"/>
    <w:rsid w:val="00491109"/>
    <w:rsid w:val="004927CC"/>
    <w:rsid w:val="004935F0"/>
    <w:rsid w:val="004945C3"/>
    <w:rsid w:val="004A3CD2"/>
    <w:rsid w:val="004A6708"/>
    <w:rsid w:val="004B20FB"/>
    <w:rsid w:val="004B695D"/>
    <w:rsid w:val="004B73B4"/>
    <w:rsid w:val="004C5333"/>
    <w:rsid w:val="004C5F00"/>
    <w:rsid w:val="004D1A97"/>
    <w:rsid w:val="004E4BD6"/>
    <w:rsid w:val="004F01C2"/>
    <w:rsid w:val="004F1B37"/>
    <w:rsid w:val="004F44D5"/>
    <w:rsid w:val="00501F66"/>
    <w:rsid w:val="00502E92"/>
    <w:rsid w:val="00505A52"/>
    <w:rsid w:val="00512417"/>
    <w:rsid w:val="00523C09"/>
    <w:rsid w:val="005270B7"/>
    <w:rsid w:val="005413A3"/>
    <w:rsid w:val="00542891"/>
    <w:rsid w:val="005637B4"/>
    <w:rsid w:val="005737AA"/>
    <w:rsid w:val="005834E2"/>
    <w:rsid w:val="005A6AE3"/>
    <w:rsid w:val="005C077E"/>
    <w:rsid w:val="005D2C0F"/>
    <w:rsid w:val="005D6EDC"/>
    <w:rsid w:val="005F3D29"/>
    <w:rsid w:val="005F59EC"/>
    <w:rsid w:val="00605FD9"/>
    <w:rsid w:val="00607FFC"/>
    <w:rsid w:val="0061113E"/>
    <w:rsid w:val="00616CC1"/>
    <w:rsid w:val="00635B42"/>
    <w:rsid w:val="006468CC"/>
    <w:rsid w:val="00670DE8"/>
    <w:rsid w:val="00683B2A"/>
    <w:rsid w:val="006854DB"/>
    <w:rsid w:val="006979E4"/>
    <w:rsid w:val="006A70BB"/>
    <w:rsid w:val="006B6B88"/>
    <w:rsid w:val="006C1BB0"/>
    <w:rsid w:val="006C1D20"/>
    <w:rsid w:val="006C3686"/>
    <w:rsid w:val="006C53F2"/>
    <w:rsid w:val="006D006D"/>
    <w:rsid w:val="006D30C3"/>
    <w:rsid w:val="006E5BDD"/>
    <w:rsid w:val="006F7A54"/>
    <w:rsid w:val="00705013"/>
    <w:rsid w:val="007110B7"/>
    <w:rsid w:val="00711EE9"/>
    <w:rsid w:val="0071243E"/>
    <w:rsid w:val="00713235"/>
    <w:rsid w:val="00715D3B"/>
    <w:rsid w:val="007161B2"/>
    <w:rsid w:val="00727029"/>
    <w:rsid w:val="0073475B"/>
    <w:rsid w:val="00747B58"/>
    <w:rsid w:val="00752131"/>
    <w:rsid w:val="00791ED7"/>
    <w:rsid w:val="007A157E"/>
    <w:rsid w:val="007A4299"/>
    <w:rsid w:val="007A43CA"/>
    <w:rsid w:val="007B741B"/>
    <w:rsid w:val="007B76F6"/>
    <w:rsid w:val="007C223B"/>
    <w:rsid w:val="007D748B"/>
    <w:rsid w:val="007D75B6"/>
    <w:rsid w:val="007E3DC6"/>
    <w:rsid w:val="007F54D8"/>
    <w:rsid w:val="007F6586"/>
    <w:rsid w:val="007F7CD8"/>
    <w:rsid w:val="008005CF"/>
    <w:rsid w:val="008127CB"/>
    <w:rsid w:val="008129A5"/>
    <w:rsid w:val="00817931"/>
    <w:rsid w:val="00825B8D"/>
    <w:rsid w:val="00827766"/>
    <w:rsid w:val="00836945"/>
    <w:rsid w:val="00872882"/>
    <w:rsid w:val="00872EAC"/>
    <w:rsid w:val="00875E8F"/>
    <w:rsid w:val="00897BB0"/>
    <w:rsid w:val="008A3768"/>
    <w:rsid w:val="008B5D83"/>
    <w:rsid w:val="008B789A"/>
    <w:rsid w:val="008C0F6D"/>
    <w:rsid w:val="008C2B4C"/>
    <w:rsid w:val="008C5B19"/>
    <w:rsid w:val="008D0B3F"/>
    <w:rsid w:val="008D5670"/>
    <w:rsid w:val="008E12E6"/>
    <w:rsid w:val="008E1DDA"/>
    <w:rsid w:val="008F350A"/>
    <w:rsid w:val="00912551"/>
    <w:rsid w:val="009233C8"/>
    <w:rsid w:val="00925060"/>
    <w:rsid w:val="00934DEE"/>
    <w:rsid w:val="00937EAA"/>
    <w:rsid w:val="009439E8"/>
    <w:rsid w:val="00955F32"/>
    <w:rsid w:val="00956A18"/>
    <w:rsid w:val="00975BA5"/>
    <w:rsid w:val="00976332"/>
    <w:rsid w:val="00983779"/>
    <w:rsid w:val="00984CD5"/>
    <w:rsid w:val="0098613D"/>
    <w:rsid w:val="00987773"/>
    <w:rsid w:val="00991D2C"/>
    <w:rsid w:val="009942C1"/>
    <w:rsid w:val="00995E13"/>
    <w:rsid w:val="009A1DAC"/>
    <w:rsid w:val="009A211B"/>
    <w:rsid w:val="009A4F5D"/>
    <w:rsid w:val="009B7CBE"/>
    <w:rsid w:val="009D3939"/>
    <w:rsid w:val="009D512B"/>
    <w:rsid w:val="009D5B61"/>
    <w:rsid w:val="009E5CFA"/>
    <w:rsid w:val="009E6EC1"/>
    <w:rsid w:val="009F1824"/>
    <w:rsid w:val="009F3198"/>
    <w:rsid w:val="009F36D8"/>
    <w:rsid w:val="009F4AF4"/>
    <w:rsid w:val="009F6925"/>
    <w:rsid w:val="009F7595"/>
    <w:rsid w:val="00A05845"/>
    <w:rsid w:val="00A060E5"/>
    <w:rsid w:val="00A10C18"/>
    <w:rsid w:val="00A10C69"/>
    <w:rsid w:val="00A150F5"/>
    <w:rsid w:val="00A3193B"/>
    <w:rsid w:val="00A41DA0"/>
    <w:rsid w:val="00A42B31"/>
    <w:rsid w:val="00A67412"/>
    <w:rsid w:val="00A7715C"/>
    <w:rsid w:val="00A823B2"/>
    <w:rsid w:val="00A834E1"/>
    <w:rsid w:val="00A8506F"/>
    <w:rsid w:val="00A87690"/>
    <w:rsid w:val="00A87C71"/>
    <w:rsid w:val="00A91384"/>
    <w:rsid w:val="00A97D37"/>
    <w:rsid w:val="00AA722B"/>
    <w:rsid w:val="00AC02C4"/>
    <w:rsid w:val="00AF73D5"/>
    <w:rsid w:val="00B0651D"/>
    <w:rsid w:val="00B1401C"/>
    <w:rsid w:val="00B1556A"/>
    <w:rsid w:val="00B33CB8"/>
    <w:rsid w:val="00B35CDC"/>
    <w:rsid w:val="00B51A44"/>
    <w:rsid w:val="00B62DDE"/>
    <w:rsid w:val="00B70338"/>
    <w:rsid w:val="00B71352"/>
    <w:rsid w:val="00B838B5"/>
    <w:rsid w:val="00B85511"/>
    <w:rsid w:val="00B85689"/>
    <w:rsid w:val="00B90437"/>
    <w:rsid w:val="00B968DC"/>
    <w:rsid w:val="00BA1980"/>
    <w:rsid w:val="00BA4409"/>
    <w:rsid w:val="00BA69DB"/>
    <w:rsid w:val="00BC7258"/>
    <w:rsid w:val="00BD7D92"/>
    <w:rsid w:val="00BE280F"/>
    <w:rsid w:val="00BE4065"/>
    <w:rsid w:val="00BF2C2C"/>
    <w:rsid w:val="00BF723E"/>
    <w:rsid w:val="00BF7A8E"/>
    <w:rsid w:val="00C00501"/>
    <w:rsid w:val="00C00CB5"/>
    <w:rsid w:val="00C01559"/>
    <w:rsid w:val="00C03AC2"/>
    <w:rsid w:val="00C07323"/>
    <w:rsid w:val="00C12260"/>
    <w:rsid w:val="00C21D05"/>
    <w:rsid w:val="00C348B7"/>
    <w:rsid w:val="00C34977"/>
    <w:rsid w:val="00C350CB"/>
    <w:rsid w:val="00C36F2E"/>
    <w:rsid w:val="00C400A3"/>
    <w:rsid w:val="00C40B69"/>
    <w:rsid w:val="00C450DA"/>
    <w:rsid w:val="00C52AD3"/>
    <w:rsid w:val="00C5600B"/>
    <w:rsid w:val="00C609A4"/>
    <w:rsid w:val="00C6367C"/>
    <w:rsid w:val="00C64244"/>
    <w:rsid w:val="00C6539C"/>
    <w:rsid w:val="00C66D24"/>
    <w:rsid w:val="00C66D53"/>
    <w:rsid w:val="00C75869"/>
    <w:rsid w:val="00C83FCD"/>
    <w:rsid w:val="00C86E8C"/>
    <w:rsid w:val="00C90D48"/>
    <w:rsid w:val="00C9573F"/>
    <w:rsid w:val="00C97BAA"/>
    <w:rsid w:val="00CA1D92"/>
    <w:rsid w:val="00CA31D0"/>
    <w:rsid w:val="00CA6C57"/>
    <w:rsid w:val="00CB2BFB"/>
    <w:rsid w:val="00CC5976"/>
    <w:rsid w:val="00CD2DFF"/>
    <w:rsid w:val="00CD4211"/>
    <w:rsid w:val="00CD6AD4"/>
    <w:rsid w:val="00CE7198"/>
    <w:rsid w:val="00CE7EB1"/>
    <w:rsid w:val="00D06D7A"/>
    <w:rsid w:val="00D117BD"/>
    <w:rsid w:val="00D21FC9"/>
    <w:rsid w:val="00D22D53"/>
    <w:rsid w:val="00D260E9"/>
    <w:rsid w:val="00D3477C"/>
    <w:rsid w:val="00D515C0"/>
    <w:rsid w:val="00D51C53"/>
    <w:rsid w:val="00D5773A"/>
    <w:rsid w:val="00D61D2E"/>
    <w:rsid w:val="00D65117"/>
    <w:rsid w:val="00D7024F"/>
    <w:rsid w:val="00D74012"/>
    <w:rsid w:val="00D76464"/>
    <w:rsid w:val="00D76BAF"/>
    <w:rsid w:val="00D81564"/>
    <w:rsid w:val="00D82D81"/>
    <w:rsid w:val="00D85A22"/>
    <w:rsid w:val="00D93E59"/>
    <w:rsid w:val="00DA2BE4"/>
    <w:rsid w:val="00DA5A4F"/>
    <w:rsid w:val="00DB6CAC"/>
    <w:rsid w:val="00DB7379"/>
    <w:rsid w:val="00DC177B"/>
    <w:rsid w:val="00DC17BD"/>
    <w:rsid w:val="00DC60B6"/>
    <w:rsid w:val="00DD07F1"/>
    <w:rsid w:val="00DE005A"/>
    <w:rsid w:val="00DE2F91"/>
    <w:rsid w:val="00DF4B01"/>
    <w:rsid w:val="00DF5924"/>
    <w:rsid w:val="00E102D1"/>
    <w:rsid w:val="00E138C6"/>
    <w:rsid w:val="00E13F02"/>
    <w:rsid w:val="00E16DE7"/>
    <w:rsid w:val="00E2208D"/>
    <w:rsid w:val="00E25FB4"/>
    <w:rsid w:val="00E30872"/>
    <w:rsid w:val="00E45A21"/>
    <w:rsid w:val="00E47D56"/>
    <w:rsid w:val="00E52993"/>
    <w:rsid w:val="00E65FDF"/>
    <w:rsid w:val="00E70AE0"/>
    <w:rsid w:val="00E76083"/>
    <w:rsid w:val="00E8208F"/>
    <w:rsid w:val="00E8519D"/>
    <w:rsid w:val="00E85F22"/>
    <w:rsid w:val="00E97C3A"/>
    <w:rsid w:val="00EA3C2C"/>
    <w:rsid w:val="00EA43DD"/>
    <w:rsid w:val="00EB212A"/>
    <w:rsid w:val="00EC10E1"/>
    <w:rsid w:val="00EC3C28"/>
    <w:rsid w:val="00EC6AB3"/>
    <w:rsid w:val="00F102D7"/>
    <w:rsid w:val="00F14DC9"/>
    <w:rsid w:val="00F17B99"/>
    <w:rsid w:val="00F22CCE"/>
    <w:rsid w:val="00F263A4"/>
    <w:rsid w:val="00F2688F"/>
    <w:rsid w:val="00F272B2"/>
    <w:rsid w:val="00F27997"/>
    <w:rsid w:val="00F4092A"/>
    <w:rsid w:val="00F411EC"/>
    <w:rsid w:val="00F4522B"/>
    <w:rsid w:val="00F45609"/>
    <w:rsid w:val="00F45722"/>
    <w:rsid w:val="00F46A04"/>
    <w:rsid w:val="00F50FB2"/>
    <w:rsid w:val="00F638F3"/>
    <w:rsid w:val="00F7112E"/>
    <w:rsid w:val="00F7317B"/>
    <w:rsid w:val="00F75A00"/>
    <w:rsid w:val="00F879F4"/>
    <w:rsid w:val="00F92AE8"/>
    <w:rsid w:val="00F93C63"/>
    <w:rsid w:val="00F9685A"/>
    <w:rsid w:val="00FA3635"/>
    <w:rsid w:val="00FA44C3"/>
    <w:rsid w:val="00FB2825"/>
    <w:rsid w:val="00FC7F4A"/>
    <w:rsid w:val="00FD007A"/>
    <w:rsid w:val="00FE129A"/>
    <w:rsid w:val="00FE195E"/>
    <w:rsid w:val="00FF20B0"/>
    <w:rsid w:val="00FF5CC7"/>
    <w:rsid w:val="00FF6586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14E9"/>
  <w15:chartTrackingRefBased/>
  <w15:docId w15:val="{FF5A611B-8C2F-4499-A673-589EB019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8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qFormat/>
    <w:rsid w:val="00354993"/>
    <w:pPr>
      <w:keepNext/>
      <w:widowControl/>
      <w:numPr>
        <w:numId w:val="2"/>
      </w:numPr>
      <w:jc w:val="both"/>
      <w:outlineLvl w:val="1"/>
    </w:pPr>
    <w:rPr>
      <w:rFonts w:eastAsia="Times New Roman"/>
      <w:b/>
      <w:bCs/>
      <w:kern w:val="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4993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54993"/>
    <w:pPr>
      <w:ind w:left="720"/>
      <w:contextualSpacing/>
    </w:pPr>
    <w:rPr>
      <w:rFonts w:cs="Mangal"/>
      <w:szCs w:val="21"/>
    </w:rPr>
  </w:style>
  <w:style w:type="paragraph" w:styleId="BodyText">
    <w:name w:val="Body Text"/>
    <w:basedOn w:val="Normal"/>
    <w:link w:val="BodyTextChar"/>
    <w:rsid w:val="00354993"/>
    <w:pPr>
      <w:spacing w:after="120"/>
    </w:pPr>
    <w:rPr>
      <w:rFonts w:eastAsia="Times New Roman" w:cs="Mangal"/>
    </w:rPr>
  </w:style>
  <w:style w:type="character" w:customStyle="1" w:styleId="BodyTextChar">
    <w:name w:val="Body Text Char"/>
    <w:basedOn w:val="DefaultParagraphFont"/>
    <w:link w:val="BodyText"/>
    <w:rsid w:val="00354993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54993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54993"/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paragraph" w:customStyle="1" w:styleId="contentpasted1">
    <w:name w:val="contentpasted1"/>
    <w:basedOn w:val="Normal"/>
    <w:rsid w:val="007F7CD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v-LV" w:bidi="ar-SA"/>
    </w:rPr>
  </w:style>
  <w:style w:type="character" w:customStyle="1" w:styleId="contentpasted11">
    <w:name w:val="contentpasted11"/>
    <w:basedOn w:val="DefaultParagraphFont"/>
    <w:rsid w:val="007F7CD8"/>
  </w:style>
  <w:style w:type="paragraph" w:styleId="NormalWeb">
    <w:name w:val="Normal (Web)"/>
    <w:basedOn w:val="Normal"/>
    <w:uiPriority w:val="99"/>
    <w:semiHidden/>
    <w:unhideWhenUsed/>
    <w:rsid w:val="007F7CD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v-LV" w:bidi="ar-SA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3A21B7"/>
    <w:pPr>
      <w:suppressAutoHyphens w:val="0"/>
    </w:pPr>
    <w:rPr>
      <w:kern w:val="0"/>
      <w:sz w:val="20"/>
      <w:szCs w:val="20"/>
      <w:lang w:val="en-US" w:eastAsia="en-US" w:bidi="ar-SA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3A21B7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A3768"/>
    <w:rPr>
      <w:b/>
      <w:bCs/>
    </w:rPr>
  </w:style>
  <w:style w:type="table" w:styleId="TableGrid">
    <w:name w:val="Table Grid"/>
    <w:basedOn w:val="TableNormal"/>
    <w:uiPriority w:val="39"/>
    <w:rsid w:val="006F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397EF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v-LV" w:bidi="ar-SA"/>
    </w:rPr>
  </w:style>
  <w:style w:type="paragraph" w:customStyle="1" w:styleId="text-align-justify">
    <w:name w:val="text-align-justify"/>
    <w:basedOn w:val="Normal"/>
    <w:rsid w:val="00397EF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v-LV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85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8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689"/>
    <w:rPr>
      <w:rFonts w:ascii="Times New Roman" w:eastAsia="Calibri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89"/>
    <w:rPr>
      <w:rFonts w:ascii="Times New Roman" w:eastAsia="Calibri" w:hAnsi="Times New Roman" w:cs="Mangal"/>
      <w:b/>
      <w:bCs/>
      <w:kern w:val="1"/>
      <w:sz w:val="20"/>
      <w:szCs w:val="18"/>
      <w:lang w:eastAsia="hi-IN" w:bidi="hi-IN"/>
    </w:rPr>
  </w:style>
  <w:style w:type="paragraph" w:styleId="NoSpacing">
    <w:name w:val="No Spacing"/>
    <w:uiPriority w:val="1"/>
    <w:qFormat/>
    <w:rsid w:val="009F36D8"/>
    <w:pPr>
      <w:spacing w:after="0" w:line="240" w:lineRule="auto"/>
    </w:pPr>
  </w:style>
  <w:style w:type="character" w:styleId="Hyperlink">
    <w:name w:val="Hyperlink"/>
    <w:rsid w:val="007D748B"/>
    <w:rPr>
      <w:color w:val="0000FF"/>
      <w:u w:val="single"/>
    </w:rPr>
  </w:style>
  <w:style w:type="character" w:customStyle="1" w:styleId="Bullets">
    <w:name w:val="Bullets"/>
    <w:qFormat/>
    <w:rsid w:val="007D748B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D66D-84DC-4B88-A141-5C1DD4AB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2026-04-28T12:33:00Z</cp:lastPrinted>
  <dcterms:created xsi:type="dcterms:W3CDTF">2026-05-11T12:06:00Z</dcterms:created>
  <dcterms:modified xsi:type="dcterms:W3CDTF">2026-05-11T12:06:00Z</dcterms:modified>
</cp:coreProperties>
</file>