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8214F" w14:textId="77777777" w:rsidR="00C649CE" w:rsidRDefault="00C649CE" w:rsidP="00C649CE">
      <w:pPr>
        <w:widowControl w:val="0"/>
        <w:suppressAutoHyphens/>
        <w:spacing w:before="120" w:after="0" w:line="240" w:lineRule="auto"/>
        <w:jc w:val="center"/>
        <w:rPr>
          <w:rFonts w:ascii="Times New Roman" w:eastAsia="Calibri" w:hAnsi="Times New Roman" w:cs="Times New Roman"/>
          <w:b/>
          <w:kern w:val="1"/>
          <w:sz w:val="24"/>
          <w:szCs w:val="24"/>
          <w:lang w:eastAsia="hi-IN" w:bidi="hi-IN"/>
        </w:rPr>
      </w:pPr>
    </w:p>
    <w:p w14:paraId="1222C691" w14:textId="0C1739AA" w:rsidR="00C649CE" w:rsidRPr="001A5917" w:rsidRDefault="00C649CE" w:rsidP="00C649CE">
      <w:pPr>
        <w:widowControl w:val="0"/>
        <w:suppressAutoHyphens/>
        <w:spacing w:before="120" w:after="0" w:line="240" w:lineRule="auto"/>
        <w:jc w:val="center"/>
        <w:rPr>
          <w:rFonts w:ascii="Times New Roman" w:eastAsia="Calibri" w:hAnsi="Times New Roman" w:cs="Times New Roman"/>
          <w:b/>
          <w:kern w:val="1"/>
          <w:sz w:val="28"/>
          <w:szCs w:val="28"/>
          <w:lang w:eastAsia="hi-IN" w:bidi="hi-IN"/>
        </w:rPr>
      </w:pPr>
      <w:r>
        <w:rPr>
          <w:rFonts w:ascii="Times New Roman" w:eastAsia="Calibri" w:hAnsi="Times New Roman" w:cs="Times New Roman"/>
          <w:b/>
          <w:kern w:val="1"/>
          <w:sz w:val="28"/>
          <w:szCs w:val="28"/>
          <w:lang w:eastAsia="hi-IN" w:bidi="hi-IN"/>
        </w:rPr>
        <w:t xml:space="preserve">Informācija par </w:t>
      </w:r>
      <w:r w:rsidR="00077BB5">
        <w:rPr>
          <w:rFonts w:ascii="Times New Roman" w:eastAsia="Calibri" w:hAnsi="Times New Roman" w:cs="Times New Roman"/>
          <w:b/>
          <w:kern w:val="1"/>
          <w:sz w:val="28"/>
          <w:szCs w:val="28"/>
          <w:lang w:eastAsia="hi-IN" w:bidi="hi-IN"/>
        </w:rPr>
        <w:t>K</w:t>
      </w:r>
      <w:r w:rsidRPr="001A5917">
        <w:rPr>
          <w:rFonts w:ascii="Times New Roman" w:eastAsia="Calibri" w:hAnsi="Times New Roman" w:cs="Times New Roman"/>
          <w:b/>
          <w:kern w:val="1"/>
          <w:sz w:val="28"/>
          <w:szCs w:val="28"/>
          <w:lang w:eastAsia="hi-IN" w:bidi="hi-IN"/>
        </w:rPr>
        <w:t>ārtējā dalībnieku sapulc</w:t>
      </w:r>
      <w:r>
        <w:rPr>
          <w:rFonts w:ascii="Times New Roman" w:eastAsia="Calibri" w:hAnsi="Times New Roman" w:cs="Times New Roman"/>
          <w:b/>
          <w:kern w:val="1"/>
          <w:sz w:val="28"/>
          <w:szCs w:val="28"/>
          <w:lang w:eastAsia="hi-IN" w:bidi="hi-IN"/>
        </w:rPr>
        <w:t>ē pieņemtajiem lēmumiem</w:t>
      </w:r>
    </w:p>
    <w:p w14:paraId="16BD1306" w14:textId="77777777" w:rsidR="00C649CE"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46B49A6B" w14:textId="77777777" w:rsidR="00C649CE"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6F4D6CAF" w14:textId="2BD74640" w:rsidR="00C649CE" w:rsidRDefault="00C649CE" w:rsidP="00C649CE">
      <w:pPr>
        <w:ind w:firstLine="576"/>
        <w:jc w:val="both"/>
        <w:rPr>
          <w:rFonts w:ascii="Times New Roman" w:hAnsi="Times New Roman" w:cs="Times New Roman"/>
          <w:sz w:val="24"/>
          <w:szCs w:val="24"/>
        </w:rPr>
      </w:pPr>
      <w:r w:rsidRPr="00C649CE">
        <w:rPr>
          <w:rFonts w:ascii="Times New Roman" w:hAnsi="Times New Roman" w:cs="Times New Roman"/>
          <w:sz w:val="24"/>
          <w:szCs w:val="24"/>
        </w:rPr>
        <w:t>Pamatojoties uz Publiskas personas kapitāla daļu un kapitālsabiedrību pārvaldības likuma 14.panta pirmo daļu, 65.panta otro daļu, 66.panta pirmās daļas 1.punktu, 2.punktu, 5.punktu, 8.punktu, 13.punktu, 68.pantu, 69.panta pirmo daļu, 2023.gada 25.aprīlī plkst. 14.00</w:t>
      </w:r>
      <w:r w:rsidRPr="00C649CE">
        <w:rPr>
          <w:rFonts w:ascii="Times New Roman" w:hAnsi="Times New Roman" w:cs="Times New Roman"/>
          <w:b/>
          <w:bCs/>
          <w:sz w:val="24"/>
          <w:szCs w:val="24"/>
        </w:rPr>
        <w:t xml:space="preserve"> </w:t>
      </w:r>
      <w:r w:rsidRPr="00C649CE">
        <w:rPr>
          <w:rFonts w:ascii="Times New Roman" w:hAnsi="Times New Roman" w:cs="Times New Roman"/>
          <w:sz w:val="24"/>
          <w:szCs w:val="24"/>
        </w:rPr>
        <w:t>tik</w:t>
      </w:r>
      <w:r>
        <w:rPr>
          <w:rFonts w:ascii="Times New Roman" w:hAnsi="Times New Roman" w:cs="Times New Roman"/>
          <w:sz w:val="24"/>
          <w:szCs w:val="24"/>
        </w:rPr>
        <w:t>a</w:t>
      </w:r>
      <w:r w:rsidRPr="00C649CE">
        <w:rPr>
          <w:rFonts w:ascii="Times New Roman" w:hAnsi="Times New Roman" w:cs="Times New Roman"/>
          <w:sz w:val="24"/>
          <w:szCs w:val="24"/>
        </w:rPr>
        <w:t xml:space="preserve"> sasaukta </w:t>
      </w:r>
      <w:r>
        <w:rPr>
          <w:rFonts w:ascii="Times New Roman" w:hAnsi="Times New Roman" w:cs="Times New Roman"/>
          <w:sz w:val="24"/>
          <w:szCs w:val="24"/>
        </w:rPr>
        <w:t xml:space="preserve">Sabiedrības ar ierobežotu atbildību “Jēkabpils siltums” </w:t>
      </w:r>
      <w:r w:rsidRPr="00C649CE">
        <w:rPr>
          <w:rFonts w:ascii="Times New Roman" w:hAnsi="Times New Roman" w:cs="Times New Roman"/>
          <w:sz w:val="24"/>
          <w:szCs w:val="24"/>
        </w:rPr>
        <w:t>Kārtējā dalībnieku sapulce. Dalībnieku sapulce notik</w:t>
      </w:r>
      <w:r>
        <w:rPr>
          <w:rFonts w:ascii="Times New Roman" w:hAnsi="Times New Roman" w:cs="Times New Roman"/>
          <w:sz w:val="24"/>
          <w:szCs w:val="24"/>
        </w:rPr>
        <w:t>a</w:t>
      </w:r>
      <w:r w:rsidRPr="00C649CE">
        <w:rPr>
          <w:rFonts w:ascii="Times New Roman" w:hAnsi="Times New Roman" w:cs="Times New Roman"/>
          <w:sz w:val="24"/>
          <w:szCs w:val="24"/>
        </w:rPr>
        <w:t xml:space="preserve"> klātienē Jaunā iela 31C, Jēkabpils, Jēkabpils novads.</w:t>
      </w:r>
    </w:p>
    <w:p w14:paraId="329E0A00" w14:textId="3DC8C392" w:rsidR="00C649CE" w:rsidRPr="00C649CE" w:rsidRDefault="00C649CE" w:rsidP="00C649CE">
      <w:pPr>
        <w:ind w:firstLine="576"/>
        <w:jc w:val="both"/>
        <w:rPr>
          <w:rFonts w:ascii="Times New Roman" w:hAnsi="Times New Roman" w:cs="Times New Roman"/>
          <w:sz w:val="24"/>
          <w:szCs w:val="24"/>
        </w:rPr>
      </w:pPr>
      <w:r>
        <w:rPr>
          <w:rFonts w:ascii="Times New Roman" w:hAnsi="Times New Roman" w:cs="Times New Roman"/>
          <w:sz w:val="24"/>
          <w:szCs w:val="24"/>
        </w:rPr>
        <w:t>Kārtējā dalībnieku sapulcē tika pieņemti šādi lēmumi:</w:t>
      </w:r>
    </w:p>
    <w:p w14:paraId="005D487A" w14:textId="77777777" w:rsidR="00C649CE" w:rsidRPr="00356A52" w:rsidRDefault="00C649CE" w:rsidP="00C649CE">
      <w:pPr>
        <w:widowControl w:val="0"/>
        <w:suppressAutoHyphens/>
        <w:spacing w:after="0" w:line="240" w:lineRule="auto"/>
        <w:jc w:val="both"/>
        <w:rPr>
          <w:rFonts w:ascii="Times New Roman" w:eastAsia="Calibri" w:hAnsi="Times New Roman" w:cs="Times New Roman"/>
          <w:kern w:val="1"/>
          <w:sz w:val="24"/>
          <w:szCs w:val="24"/>
          <w:lang w:eastAsia="hi-IN" w:bidi="hi-IN"/>
        </w:rPr>
      </w:pPr>
    </w:p>
    <w:p w14:paraId="6E1B20E4" w14:textId="77777777" w:rsidR="00C649CE" w:rsidRPr="00356A52" w:rsidRDefault="00C649CE" w:rsidP="00C649CE">
      <w:pPr>
        <w:pBdr>
          <w:bottom w:val="single" w:sz="4" w:space="1" w:color="auto"/>
        </w:pBdr>
        <w:tabs>
          <w:tab w:val="num" w:pos="567"/>
        </w:tabs>
        <w:spacing w:after="0" w:line="240" w:lineRule="auto"/>
        <w:ind w:right="-1"/>
        <w:jc w:val="center"/>
        <w:rPr>
          <w:rFonts w:ascii="Times New Roman" w:eastAsia="Times New Roman" w:hAnsi="Times New Roman" w:cs="Times New Roman"/>
          <w:b/>
          <w:bCs/>
          <w:sz w:val="24"/>
          <w:szCs w:val="24"/>
        </w:rPr>
      </w:pPr>
      <w:bookmarkStart w:id="0" w:name="_Hlk133393132"/>
      <w:r>
        <w:rPr>
          <w:rFonts w:ascii="Times New Roman" w:eastAsia="Times New Roman" w:hAnsi="Times New Roman" w:cs="Times New Roman"/>
          <w:b/>
          <w:bCs/>
          <w:sz w:val="24"/>
          <w:szCs w:val="24"/>
          <w:lang w:eastAsia="zh-CN"/>
        </w:rPr>
        <w:t xml:space="preserve">1. </w:t>
      </w:r>
      <w:r w:rsidRPr="00356A52">
        <w:rPr>
          <w:rFonts w:ascii="Times New Roman" w:eastAsia="Times New Roman" w:hAnsi="Times New Roman" w:cs="Times New Roman"/>
          <w:b/>
          <w:bCs/>
          <w:sz w:val="24"/>
          <w:szCs w:val="24"/>
          <w:lang w:eastAsia="zh-CN"/>
        </w:rPr>
        <w:t>SIA “Jēkabpils siltums”</w:t>
      </w:r>
      <w:r w:rsidRPr="00356A52">
        <w:rPr>
          <w:rFonts w:ascii="Times New Roman" w:eastAsia="Times New Roman" w:hAnsi="Times New Roman" w:cs="Times New Roman"/>
          <w:sz w:val="24"/>
          <w:szCs w:val="24"/>
          <w:lang w:eastAsia="zh-CN"/>
        </w:rPr>
        <w:t xml:space="preserve"> </w:t>
      </w:r>
      <w:r w:rsidRPr="00356A52">
        <w:rPr>
          <w:rFonts w:ascii="Times New Roman" w:eastAsia="Times New Roman" w:hAnsi="Times New Roman" w:cs="Times New Roman"/>
          <w:b/>
          <w:bCs/>
          <w:sz w:val="24"/>
          <w:szCs w:val="24"/>
          <w:lang w:eastAsia="lv-LV"/>
        </w:rPr>
        <w:t>Gada pārskata par 2022. gadu apstiprināšana</w:t>
      </w:r>
    </w:p>
    <w:p w14:paraId="4F94D484" w14:textId="77777777" w:rsidR="00C649CE" w:rsidRDefault="00C649CE" w:rsidP="00C649CE">
      <w:pPr>
        <w:spacing w:line="240" w:lineRule="auto"/>
        <w:ind w:firstLine="720"/>
        <w:jc w:val="both"/>
        <w:rPr>
          <w:rFonts w:ascii="Times New Roman" w:eastAsia="Times New Roman" w:hAnsi="Times New Roman" w:cs="Times New Roman"/>
          <w:sz w:val="24"/>
          <w:szCs w:val="24"/>
          <w:lang w:eastAsia="zh-CN"/>
        </w:rPr>
      </w:pPr>
    </w:p>
    <w:p w14:paraId="1BA99DB4" w14:textId="77777777" w:rsidR="00C649CE" w:rsidRDefault="00C649CE" w:rsidP="00C649CE">
      <w:pPr>
        <w:spacing w:after="0" w:line="240" w:lineRule="auto"/>
        <w:ind w:firstLine="720"/>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356A52">
        <w:rPr>
          <w:rFonts w:ascii="Times New Roman" w:eastAsia="Times New Roman" w:hAnsi="Times New Roman" w:cs="Times New Roman"/>
          <w:sz w:val="24"/>
          <w:szCs w:val="24"/>
          <w:lang w:eastAsia="zh-CN"/>
        </w:rPr>
        <w:t>amatojoties uz Publiskas personas kapitāla daļu un</w:t>
      </w:r>
    </w:p>
    <w:p w14:paraId="5513BC62" w14:textId="77777777" w:rsidR="00C649CE" w:rsidRDefault="00C649CE" w:rsidP="00C649CE">
      <w:pPr>
        <w:spacing w:after="0" w:line="240" w:lineRule="auto"/>
        <w:ind w:firstLine="720"/>
        <w:jc w:val="right"/>
        <w:rPr>
          <w:rFonts w:ascii="Times New Roman" w:eastAsia="Times New Roman" w:hAnsi="Times New Roman" w:cs="Times New Roman"/>
          <w:sz w:val="24"/>
          <w:szCs w:val="24"/>
          <w:lang w:eastAsia="zh-CN"/>
        </w:rPr>
      </w:pPr>
      <w:r w:rsidRPr="00356A52">
        <w:rPr>
          <w:rFonts w:ascii="Times New Roman" w:eastAsia="Times New Roman" w:hAnsi="Times New Roman" w:cs="Times New Roman"/>
          <w:sz w:val="24"/>
          <w:szCs w:val="24"/>
          <w:lang w:eastAsia="zh-CN"/>
        </w:rPr>
        <w:t xml:space="preserve"> kapitālsabiedrību pārvaldības likuma 14. panta pirmo daļu,</w:t>
      </w:r>
    </w:p>
    <w:p w14:paraId="712EEC11" w14:textId="77777777" w:rsidR="00C649CE" w:rsidRDefault="00C649CE" w:rsidP="00C649CE">
      <w:pPr>
        <w:spacing w:after="0" w:line="240" w:lineRule="auto"/>
        <w:ind w:firstLine="720"/>
        <w:jc w:val="right"/>
        <w:rPr>
          <w:rFonts w:ascii="Times New Roman" w:eastAsia="Times New Roman" w:hAnsi="Times New Roman" w:cs="Times New Roman"/>
          <w:sz w:val="24"/>
          <w:szCs w:val="24"/>
          <w:lang w:eastAsia="zh-CN"/>
        </w:rPr>
      </w:pPr>
      <w:r w:rsidRPr="00356A52">
        <w:rPr>
          <w:rFonts w:ascii="Times New Roman" w:eastAsia="Times New Roman" w:hAnsi="Times New Roman" w:cs="Times New Roman"/>
          <w:sz w:val="24"/>
          <w:szCs w:val="24"/>
          <w:lang w:eastAsia="zh-CN"/>
        </w:rPr>
        <w:t xml:space="preserve"> 65. panta otro daļu, 66. panta pirmās daļas 1. punktu</w:t>
      </w:r>
    </w:p>
    <w:p w14:paraId="30233AAB" w14:textId="4D969AC6"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w:t>
      </w:r>
      <w:r w:rsidRPr="004E63F8">
        <w:rPr>
          <w:rFonts w:ascii="Times New Roman" w:hAnsi="Times New Roman" w:cs="Times New Roman"/>
          <w:b/>
          <w:bCs/>
          <w:sz w:val="24"/>
          <w:szCs w:val="24"/>
        </w:rPr>
        <w:t>m</w:t>
      </w:r>
      <w:r>
        <w:rPr>
          <w:rFonts w:ascii="Times New Roman" w:hAnsi="Times New Roman" w:cs="Times New Roman"/>
          <w:b/>
          <w:bCs/>
          <w:sz w:val="24"/>
          <w:szCs w:val="24"/>
        </w:rPr>
        <w:t>a</w:t>
      </w:r>
      <w:r w:rsidRPr="004E63F8">
        <w:rPr>
          <w:rFonts w:ascii="Times New Roman" w:hAnsi="Times New Roman" w:cs="Times New Roman"/>
          <w:b/>
          <w:bCs/>
          <w:sz w:val="24"/>
          <w:szCs w:val="24"/>
        </w:rPr>
        <w:t>:</w:t>
      </w:r>
    </w:p>
    <w:p w14:paraId="528E7A93" w14:textId="77777777" w:rsidR="00C649CE" w:rsidRPr="004E63F8" w:rsidRDefault="00C649CE" w:rsidP="00C649CE">
      <w:pPr>
        <w:pStyle w:val="Heading2"/>
        <w:numPr>
          <w:ilvl w:val="1"/>
          <w:numId w:val="13"/>
        </w:numPr>
        <w:tabs>
          <w:tab w:val="num" w:pos="360"/>
        </w:tabs>
        <w:rPr>
          <w:b w:val="0"/>
          <w:bCs w:val="0"/>
          <w:szCs w:val="24"/>
        </w:rPr>
      </w:pPr>
      <w:r>
        <w:rPr>
          <w:b w:val="0"/>
          <w:bCs w:val="0"/>
          <w:szCs w:val="24"/>
        </w:rPr>
        <w:t xml:space="preserve"> </w:t>
      </w:r>
      <w:r w:rsidRPr="004E63F8">
        <w:rPr>
          <w:b w:val="0"/>
          <w:bCs w:val="0"/>
          <w:szCs w:val="24"/>
        </w:rPr>
        <w:t>Apstiprināt SIA “Jēkabpils siltums” Gada pārskatu par 2022.gadu (pielikumā).</w:t>
      </w:r>
    </w:p>
    <w:p w14:paraId="3F014C0B" w14:textId="77777777" w:rsidR="00C649CE" w:rsidRPr="004E63F8" w:rsidRDefault="00C649CE" w:rsidP="00C649CE">
      <w:pPr>
        <w:spacing w:after="0" w:line="240" w:lineRule="auto"/>
        <w:ind w:firstLine="720"/>
        <w:jc w:val="both"/>
        <w:rPr>
          <w:rFonts w:ascii="Times New Roman" w:eastAsia="Times New Roman" w:hAnsi="Times New Roman" w:cs="Times New Roman"/>
          <w:sz w:val="24"/>
          <w:szCs w:val="24"/>
          <w:lang w:eastAsia="zh-CN"/>
        </w:rPr>
      </w:pPr>
    </w:p>
    <w:bookmarkEnd w:id="0"/>
    <w:p w14:paraId="2FCF1864" w14:textId="77777777" w:rsidR="00C649CE" w:rsidRPr="00356A52" w:rsidRDefault="00C649CE" w:rsidP="00C649CE">
      <w:pPr>
        <w:pBdr>
          <w:bottom w:val="single" w:sz="4" w:space="1" w:color="auto"/>
        </w:pBd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Pr="00356A52">
        <w:rPr>
          <w:rFonts w:ascii="Times New Roman" w:hAnsi="Times New Roman" w:cs="Times New Roman"/>
          <w:b/>
          <w:bCs/>
          <w:sz w:val="24"/>
          <w:szCs w:val="24"/>
        </w:rPr>
        <w:t xml:space="preserve">Anketā par kapitālsabiedrības darbības turpināšanas principa piemērošanu identificēto risku ietekmes uz kapitālsabiedrības turpmāko darbību </w:t>
      </w:r>
      <w:proofErr w:type="spellStart"/>
      <w:r w:rsidRPr="00356A52">
        <w:rPr>
          <w:rFonts w:ascii="Times New Roman" w:hAnsi="Times New Roman" w:cs="Times New Roman"/>
          <w:b/>
          <w:bCs/>
          <w:sz w:val="24"/>
          <w:szCs w:val="24"/>
        </w:rPr>
        <w:t>izvērtējums</w:t>
      </w:r>
      <w:proofErr w:type="spellEnd"/>
      <w:r w:rsidRPr="00356A52">
        <w:rPr>
          <w:rFonts w:ascii="Times New Roman" w:hAnsi="Times New Roman" w:cs="Times New Roman"/>
          <w:b/>
          <w:bCs/>
          <w:sz w:val="24"/>
          <w:szCs w:val="24"/>
        </w:rPr>
        <w:t>, ietekme uz pašvaldības budžetu</w:t>
      </w:r>
    </w:p>
    <w:p w14:paraId="51F9D763" w14:textId="25BC7B38" w:rsidR="00C649CE" w:rsidRDefault="00C649CE" w:rsidP="00C649CE">
      <w:pPr>
        <w:spacing w:after="0" w:line="240" w:lineRule="auto"/>
        <w:ind w:firstLine="720"/>
        <w:contextualSpacing/>
        <w:jc w:val="both"/>
        <w:rPr>
          <w:rFonts w:ascii="Times New Roman" w:eastAsia="Calibri" w:hAnsi="Times New Roman" w:cs="Times New Roman"/>
          <w:sz w:val="24"/>
          <w:szCs w:val="24"/>
        </w:rPr>
      </w:pPr>
    </w:p>
    <w:p w14:paraId="78C8DB96"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Pr="00356A52">
        <w:rPr>
          <w:rFonts w:ascii="Times New Roman" w:eastAsia="Calibri" w:hAnsi="Times New Roman" w:cs="Times New Roman"/>
          <w:sz w:val="24"/>
          <w:szCs w:val="24"/>
        </w:rPr>
        <w:t>amatojoties uz Publiskas personas kapitāla daļu un</w:t>
      </w:r>
    </w:p>
    <w:p w14:paraId="4C9CF58A"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 kapitālsabiedrību pārvaldības likuma 14.panta pirmo daļu, </w:t>
      </w:r>
    </w:p>
    <w:p w14:paraId="3C848646"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65.panta otro daļu, 66.panta pirmās daļas 13.punktu</w:t>
      </w:r>
      <w:r>
        <w:rPr>
          <w:rFonts w:ascii="Times New Roman" w:eastAsia="Calibri" w:hAnsi="Times New Roman" w:cs="Times New Roman"/>
          <w:sz w:val="24"/>
          <w:szCs w:val="24"/>
        </w:rPr>
        <w:t xml:space="preserve">, </w:t>
      </w:r>
    </w:p>
    <w:p w14:paraId="43200EC9"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Likuma “Par budžetu un finanšu vadību” 30.panta ceturto daļu,</w:t>
      </w:r>
    </w:p>
    <w:p w14:paraId="3FE40950" w14:textId="77777777" w:rsidR="00C649CE" w:rsidRDefault="00C649CE" w:rsidP="00C649CE">
      <w:pPr>
        <w:spacing w:after="0" w:line="240" w:lineRule="auto"/>
        <w:ind w:firstLine="720"/>
        <w:contextualSpacing/>
        <w:jc w:val="right"/>
        <w:rPr>
          <w:rFonts w:ascii="Times New Roman" w:hAnsi="Times New Roman" w:cs="Times New Roman"/>
          <w:iCs/>
          <w:sz w:val="24"/>
          <w:szCs w:val="24"/>
        </w:rPr>
      </w:pPr>
      <w:r>
        <w:rPr>
          <w:rFonts w:ascii="Times New Roman" w:eastAsia="Calibri" w:hAnsi="Times New Roman" w:cs="Times New Roman"/>
          <w:sz w:val="24"/>
          <w:szCs w:val="24"/>
        </w:rPr>
        <w:t xml:space="preserve"> </w:t>
      </w:r>
      <w:r w:rsidRPr="00356A52">
        <w:rPr>
          <w:rFonts w:ascii="Times New Roman" w:hAnsi="Times New Roman" w:cs="Times New Roman"/>
          <w:iCs/>
          <w:sz w:val="24"/>
          <w:szCs w:val="24"/>
        </w:rPr>
        <w:t>Ministru kabineta 25.09.2012. noteikum</w:t>
      </w:r>
      <w:r>
        <w:rPr>
          <w:rFonts w:ascii="Times New Roman" w:hAnsi="Times New Roman" w:cs="Times New Roman"/>
          <w:iCs/>
          <w:sz w:val="24"/>
          <w:szCs w:val="24"/>
        </w:rPr>
        <w:t>iem</w:t>
      </w:r>
      <w:r w:rsidRPr="00356A52">
        <w:rPr>
          <w:rFonts w:ascii="Times New Roman" w:hAnsi="Times New Roman" w:cs="Times New Roman"/>
          <w:iCs/>
          <w:sz w:val="24"/>
          <w:szCs w:val="24"/>
        </w:rPr>
        <w:t xml:space="preserve"> Nr. 643 “Kārtība, kādā ministrijas un centrālās valsts iestādes, kā arī pašvaldības apkopo </w:t>
      </w:r>
    </w:p>
    <w:p w14:paraId="2A46292A"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hAnsi="Times New Roman" w:cs="Times New Roman"/>
          <w:iCs/>
          <w:sz w:val="24"/>
          <w:szCs w:val="24"/>
        </w:rPr>
        <w:t>kapitālsabiedrību finanšu pārskatus un finanšu informāciju</w:t>
      </w:r>
    </w:p>
    <w:p w14:paraId="60A607B3"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p>
    <w:p w14:paraId="5C8236E4" w14:textId="4F9E5197" w:rsidR="00C649CE" w:rsidRDefault="00C649CE" w:rsidP="00C649CE">
      <w:pPr>
        <w:spacing w:after="0" w:line="240" w:lineRule="auto"/>
        <w:jc w:val="both"/>
        <w:rPr>
          <w:rFonts w:ascii="Times New Roman" w:eastAsia="Calibri" w:hAnsi="Times New Roman" w:cs="Times New Roman"/>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0A80B301" w14:textId="77777777" w:rsidR="00C649CE" w:rsidRPr="00356A52" w:rsidRDefault="00C649CE" w:rsidP="00C649CE">
      <w:pPr>
        <w:spacing w:after="0" w:line="240" w:lineRule="auto"/>
        <w:ind w:firstLine="720"/>
        <w:contextualSpacing/>
        <w:jc w:val="both"/>
        <w:rPr>
          <w:rFonts w:ascii="Times New Roman" w:eastAsia="Calibri" w:hAnsi="Times New Roman" w:cs="Times New Roman"/>
          <w:iCs/>
          <w:vanish/>
          <w:sz w:val="24"/>
          <w:szCs w:val="24"/>
        </w:rPr>
      </w:pPr>
    </w:p>
    <w:p w14:paraId="065FEF9B" w14:textId="77777777" w:rsidR="00C649CE" w:rsidRPr="00356A52" w:rsidRDefault="00C649CE" w:rsidP="00C649CE">
      <w:pPr>
        <w:pStyle w:val="ListParagraph"/>
        <w:numPr>
          <w:ilvl w:val="1"/>
          <w:numId w:val="3"/>
        </w:numPr>
        <w:spacing w:after="120" w:line="240" w:lineRule="auto"/>
        <w:jc w:val="both"/>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 xml:space="preserve"> Nav konstatēta </w:t>
      </w:r>
      <w:r>
        <w:rPr>
          <w:rFonts w:ascii="Times New Roman" w:eastAsia="Calibri" w:hAnsi="Times New Roman" w:cs="Times New Roman"/>
          <w:iCs/>
          <w:sz w:val="24"/>
          <w:szCs w:val="24"/>
        </w:rPr>
        <w:t>SIA “Jēkabpils siltums”</w:t>
      </w:r>
      <w:r w:rsidRPr="00356A52">
        <w:rPr>
          <w:rFonts w:ascii="Times New Roman" w:eastAsia="Calibri" w:hAnsi="Times New Roman" w:cs="Times New Roman"/>
          <w:iCs/>
          <w:sz w:val="24"/>
          <w:szCs w:val="24"/>
        </w:rPr>
        <w:t xml:space="preserve"> finansiālās darbības ietekme uz </w:t>
      </w:r>
      <w:r>
        <w:rPr>
          <w:rFonts w:ascii="Times New Roman" w:eastAsia="Calibri" w:hAnsi="Times New Roman" w:cs="Times New Roman"/>
          <w:iCs/>
          <w:sz w:val="24"/>
          <w:szCs w:val="24"/>
        </w:rPr>
        <w:t xml:space="preserve">Jēkabpils novada </w:t>
      </w:r>
      <w:r w:rsidRPr="00356A52">
        <w:rPr>
          <w:rFonts w:ascii="Times New Roman" w:eastAsia="Calibri" w:hAnsi="Times New Roman" w:cs="Times New Roman"/>
          <w:iCs/>
          <w:sz w:val="24"/>
          <w:szCs w:val="24"/>
        </w:rPr>
        <w:t>pašvaldības budžetu.</w:t>
      </w:r>
    </w:p>
    <w:p w14:paraId="2977B04D" w14:textId="77777777" w:rsidR="00C649CE" w:rsidRPr="001A0897" w:rsidRDefault="00C649CE" w:rsidP="00C649CE">
      <w:pPr>
        <w:pStyle w:val="ListParagraph"/>
        <w:numPr>
          <w:ilvl w:val="1"/>
          <w:numId w:val="3"/>
        </w:numPr>
        <w:spacing w:after="120" w:line="240" w:lineRule="auto"/>
        <w:jc w:val="both"/>
        <w:rPr>
          <w:rFonts w:ascii="Times New Roman" w:eastAsia="Calibri" w:hAnsi="Times New Roman" w:cs="Times New Roman"/>
          <w:iCs/>
          <w:sz w:val="24"/>
          <w:szCs w:val="24"/>
        </w:rPr>
      </w:pPr>
      <w:r w:rsidRPr="001A0897">
        <w:rPr>
          <w:rFonts w:ascii="Times New Roman" w:eastAsia="Calibri" w:hAnsi="Times New Roman" w:cs="Times New Roman"/>
          <w:iCs/>
          <w:sz w:val="24"/>
          <w:szCs w:val="24"/>
        </w:rPr>
        <w:t xml:space="preserve"> </w:t>
      </w:r>
      <w:bookmarkStart w:id="1" w:name="_Hlk133312041"/>
      <w:r>
        <w:rPr>
          <w:rFonts w:ascii="Times New Roman" w:eastAsia="Calibri" w:hAnsi="Times New Roman" w:cs="Times New Roman"/>
          <w:iCs/>
          <w:sz w:val="24"/>
          <w:szCs w:val="24"/>
        </w:rPr>
        <w:t>SIA “Jēkabpils siltums” i</w:t>
      </w:r>
      <w:r w:rsidRPr="001A0897">
        <w:rPr>
          <w:rFonts w:ascii="Times New Roman" w:eastAsia="Calibri" w:hAnsi="Times New Roman" w:cs="Times New Roman"/>
          <w:iCs/>
          <w:sz w:val="24"/>
          <w:szCs w:val="24"/>
        </w:rPr>
        <w:t>dentificēt</w:t>
      </w:r>
      <w:r>
        <w:rPr>
          <w:rFonts w:ascii="Times New Roman" w:eastAsia="Calibri" w:hAnsi="Times New Roman" w:cs="Times New Roman"/>
          <w:iCs/>
          <w:sz w:val="24"/>
          <w:szCs w:val="24"/>
        </w:rPr>
        <w:t>ā</w:t>
      </w:r>
      <w:r w:rsidRPr="001A0897">
        <w:rPr>
          <w:rFonts w:ascii="Times New Roman" w:eastAsia="Calibri" w:hAnsi="Times New Roman" w:cs="Times New Roman"/>
          <w:iCs/>
          <w:sz w:val="24"/>
          <w:szCs w:val="24"/>
        </w:rPr>
        <w:t xml:space="preserve"> risk</w:t>
      </w:r>
      <w:r>
        <w:rPr>
          <w:rFonts w:ascii="Times New Roman" w:eastAsia="Calibri" w:hAnsi="Times New Roman" w:cs="Times New Roman"/>
          <w:iCs/>
          <w:sz w:val="24"/>
          <w:szCs w:val="24"/>
        </w:rPr>
        <w:t xml:space="preserve">a </w:t>
      </w:r>
      <w:r w:rsidRPr="00356A52">
        <w:rPr>
          <w:rFonts w:ascii="Times New Roman" w:eastAsia="Calibri" w:hAnsi="Times New Roman" w:cs="Times New Roman"/>
          <w:sz w:val="24"/>
          <w:szCs w:val="24"/>
        </w:rPr>
        <w:t>(Negatīvas finanšu tendences un rādītāji</w:t>
      </w:r>
      <w:r>
        <w:rPr>
          <w:rFonts w:ascii="Times New Roman" w:eastAsia="Calibri" w:hAnsi="Times New Roman" w:cs="Times New Roman"/>
          <w:sz w:val="24"/>
          <w:szCs w:val="24"/>
        </w:rPr>
        <w:t xml:space="preserve"> </w:t>
      </w:r>
      <w:r w:rsidRPr="00356A52">
        <w:rPr>
          <w:rFonts w:ascii="Times New Roman" w:eastAsia="Calibri" w:hAnsi="Times New Roman" w:cs="Times New Roman"/>
          <w:sz w:val="24"/>
          <w:szCs w:val="24"/>
        </w:rPr>
        <w:t>- negatīva pamatdarbības naudas plūsma) </w:t>
      </w:r>
      <w:r>
        <w:rPr>
          <w:rFonts w:ascii="Times New Roman" w:eastAsia="Calibri" w:hAnsi="Times New Roman" w:cs="Times New Roman"/>
          <w:sz w:val="24"/>
          <w:szCs w:val="24"/>
        </w:rPr>
        <w:t>mazināšanai nav nepieciešams</w:t>
      </w:r>
      <w:r w:rsidRPr="001A0897">
        <w:rPr>
          <w:rFonts w:ascii="Times New Roman" w:eastAsia="Calibri" w:hAnsi="Times New Roman" w:cs="Times New Roman"/>
          <w:iCs/>
          <w:sz w:val="24"/>
          <w:szCs w:val="24"/>
        </w:rPr>
        <w:t xml:space="preserve"> izstrādāt pasākumu plān</w:t>
      </w:r>
      <w:bookmarkStart w:id="2" w:name="_Hlk133310816"/>
      <w:r w:rsidRPr="001A0897">
        <w:rPr>
          <w:rFonts w:ascii="Times New Roman" w:eastAsia="Calibri" w:hAnsi="Times New Roman" w:cs="Times New Roman"/>
          <w:iCs/>
          <w:sz w:val="24"/>
          <w:szCs w:val="24"/>
        </w:rPr>
        <w:t xml:space="preserve">u. </w:t>
      </w:r>
      <w:bookmarkEnd w:id="1"/>
      <w:bookmarkEnd w:id="2"/>
      <w:r>
        <w:rPr>
          <w:rFonts w:ascii="Times New Roman" w:eastAsia="Calibri" w:hAnsi="Times New Roman" w:cs="Times New Roman"/>
          <w:iCs/>
          <w:sz w:val="24"/>
          <w:szCs w:val="24"/>
        </w:rPr>
        <w:t xml:space="preserve"> </w:t>
      </w:r>
    </w:p>
    <w:p w14:paraId="6FB34D24" w14:textId="77777777" w:rsidR="00C649CE" w:rsidRPr="00356A52" w:rsidRDefault="00C649CE" w:rsidP="00C649CE">
      <w:pPr>
        <w:spacing w:before="240" w:after="0" w:line="240" w:lineRule="auto"/>
        <w:jc w:val="center"/>
        <w:rPr>
          <w:rFonts w:ascii="Times New Roman" w:eastAsia="Calibri" w:hAnsi="Times New Roman" w:cs="Times New Roman"/>
          <w:b/>
          <w:bCs/>
          <w:sz w:val="24"/>
          <w:szCs w:val="24"/>
        </w:rPr>
      </w:pPr>
    </w:p>
    <w:p w14:paraId="4CA34FBE" w14:textId="77777777" w:rsidR="00C649CE" w:rsidRPr="00356A52" w:rsidRDefault="00C649CE" w:rsidP="00C649CE">
      <w:pPr>
        <w:pBdr>
          <w:bottom w:val="single" w:sz="4" w:space="1" w:color="auto"/>
        </w:pBd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 </w:t>
      </w:r>
      <w:r w:rsidRPr="00356A52">
        <w:rPr>
          <w:rFonts w:ascii="Times New Roman" w:eastAsia="Calibri" w:hAnsi="Times New Roman" w:cs="Times New Roman"/>
          <w:b/>
          <w:bCs/>
          <w:sz w:val="24"/>
          <w:szCs w:val="24"/>
        </w:rPr>
        <w:t>SIA “Jēkabpils siltums” valdes atbilstoši noteiktai kārtībai sagatavotā un iesniegtā priekšlikuma par kapitālsabiedrības  peļņas izlietošanu izskatīšana</w:t>
      </w:r>
    </w:p>
    <w:p w14:paraId="5E03BE23" w14:textId="77777777" w:rsidR="00C649CE" w:rsidRDefault="00C649CE" w:rsidP="00C649CE">
      <w:pPr>
        <w:spacing w:after="0" w:line="240" w:lineRule="auto"/>
        <w:ind w:firstLine="720"/>
        <w:contextualSpacing/>
        <w:jc w:val="both"/>
        <w:rPr>
          <w:rFonts w:ascii="Times New Roman" w:eastAsia="Calibri" w:hAnsi="Times New Roman" w:cs="Times New Roman"/>
          <w:sz w:val="24"/>
          <w:szCs w:val="24"/>
        </w:rPr>
      </w:pPr>
    </w:p>
    <w:p w14:paraId="50A22D77"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P</w:t>
      </w:r>
      <w:r w:rsidRPr="00356A52">
        <w:rPr>
          <w:rFonts w:ascii="Times New Roman" w:eastAsia="Calibri" w:hAnsi="Times New Roman" w:cs="Times New Roman"/>
          <w:sz w:val="24"/>
          <w:szCs w:val="24"/>
        </w:rPr>
        <w:t>amatojoties uz Publiskas personas kapitāla daļu un</w:t>
      </w:r>
    </w:p>
    <w:p w14:paraId="78B70585"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 kapitālsabiedrību pārvaldības likuma 14.panta pirmo daļu,</w:t>
      </w:r>
      <w:r>
        <w:rPr>
          <w:rFonts w:ascii="Times New Roman" w:eastAsia="Calibri" w:hAnsi="Times New Roman" w:cs="Times New Roman"/>
          <w:sz w:val="24"/>
          <w:szCs w:val="24"/>
        </w:rPr>
        <w:t xml:space="preserve"> 35..panta pirmo daļu,</w:t>
      </w:r>
      <w:r w:rsidRPr="00356A52">
        <w:rPr>
          <w:rFonts w:ascii="Times New Roman" w:eastAsia="Calibri" w:hAnsi="Times New Roman" w:cs="Times New Roman"/>
          <w:sz w:val="24"/>
          <w:szCs w:val="24"/>
        </w:rPr>
        <w:t xml:space="preserve"> </w:t>
      </w:r>
    </w:p>
    <w:p w14:paraId="205BB09C"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65.panta otro daļu, 66.panta pirmās daļas 2.punktu</w:t>
      </w:r>
      <w:r>
        <w:rPr>
          <w:rFonts w:ascii="Times New Roman" w:eastAsia="Calibri" w:hAnsi="Times New Roman" w:cs="Times New Roman"/>
          <w:sz w:val="24"/>
          <w:szCs w:val="24"/>
        </w:rPr>
        <w:t xml:space="preserve">, </w:t>
      </w:r>
    </w:p>
    <w:p w14:paraId="78931CB9"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Komerclikuma 180. un 182.panta pirmo daļu,</w:t>
      </w:r>
    </w:p>
    <w:p w14:paraId="3EC1CD0F"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Jēkabpils novada domes 27.01.2022. lēmuma Nr.64 “Jēkabpils novada pašvaldības kapitālsabiedrību un kapitāla daļu pārvaldes kārtība”42. – 48. punktu, </w:t>
      </w:r>
    </w:p>
    <w:p w14:paraId="2BE48900"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Jēkabpils novada domes 23.03.2023. lēmumu Nr.257 “Par dividendēs izmaksājamās peļņas daļas noteikšanas kārtību par 2022.gadu”</w:t>
      </w:r>
    </w:p>
    <w:p w14:paraId="79688296" w14:textId="77777777" w:rsidR="00C649CE" w:rsidRDefault="00C649CE" w:rsidP="00C649CE">
      <w:pPr>
        <w:spacing w:after="0" w:line="240" w:lineRule="auto"/>
        <w:ind w:firstLine="720"/>
        <w:contextualSpacing/>
        <w:jc w:val="right"/>
        <w:rPr>
          <w:rFonts w:ascii="Times New Roman" w:eastAsia="Calibri" w:hAnsi="Times New Roman" w:cs="Times New Roman"/>
          <w:sz w:val="24"/>
          <w:szCs w:val="24"/>
        </w:rPr>
      </w:pPr>
    </w:p>
    <w:p w14:paraId="3966C089" w14:textId="0F487F25"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35F50DFA" w14:textId="77777777" w:rsidR="00C649CE" w:rsidRPr="00356A52" w:rsidRDefault="00C649CE" w:rsidP="00C649CE">
      <w:pPr>
        <w:pStyle w:val="ListParagraph"/>
        <w:numPr>
          <w:ilvl w:val="1"/>
          <w:numId w:val="5"/>
        </w:numPr>
        <w:spacing w:after="0" w:line="240" w:lineRule="auto"/>
        <w:jc w:val="both"/>
        <w:rPr>
          <w:rFonts w:ascii="Times New Roman" w:eastAsia="Times New Roman" w:hAnsi="Times New Roman" w:cs="Times New Roman"/>
          <w:sz w:val="24"/>
          <w:szCs w:val="24"/>
        </w:rPr>
      </w:pPr>
      <w:r w:rsidRPr="00356A52">
        <w:rPr>
          <w:rFonts w:ascii="Times New Roman" w:eastAsia="Times New Roman" w:hAnsi="Times New Roman" w:cs="Times New Roman"/>
          <w:sz w:val="24"/>
          <w:szCs w:val="24"/>
        </w:rPr>
        <w:t xml:space="preserve">SIA </w:t>
      </w:r>
      <w:r w:rsidRPr="00356A52">
        <w:rPr>
          <w:rFonts w:ascii="Times New Roman" w:eastAsia="Times New Roman" w:hAnsi="Times New Roman" w:cs="Times New Roman"/>
          <w:sz w:val="24"/>
          <w:szCs w:val="24"/>
          <w:lang w:eastAsia="zh-CN"/>
        </w:rPr>
        <w:t xml:space="preserve">“Jēkabpils siltums” </w:t>
      </w:r>
      <w:r w:rsidRPr="00356A52">
        <w:rPr>
          <w:rFonts w:ascii="Times New Roman" w:eastAsia="Times New Roman" w:hAnsi="Times New Roman" w:cs="Times New Roman"/>
          <w:sz w:val="24"/>
          <w:szCs w:val="24"/>
        </w:rPr>
        <w:t>2022.gada peļņas daļu 633</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436</w:t>
      </w:r>
      <w:r>
        <w:rPr>
          <w:rFonts w:ascii="Times New Roman" w:eastAsia="Times New Roman" w:hAnsi="Times New Roman" w:cs="Times New Roman"/>
          <w:sz w:val="24"/>
          <w:szCs w:val="24"/>
        </w:rPr>
        <w:t>.</w:t>
      </w:r>
      <w:r w:rsidRPr="00356A52">
        <w:rPr>
          <w:rFonts w:ascii="Times New Roman" w:eastAsia="Times New Roman" w:hAnsi="Times New Roman" w:cs="Times New Roman"/>
          <w:sz w:val="24"/>
          <w:szCs w:val="24"/>
        </w:rPr>
        <w:t xml:space="preserve">00 </w:t>
      </w:r>
      <w:proofErr w:type="spellStart"/>
      <w:r w:rsidRPr="00356A52">
        <w:rPr>
          <w:rFonts w:ascii="Times New Roman" w:eastAsia="Times New Roman" w:hAnsi="Times New Roman" w:cs="Times New Roman"/>
          <w:i/>
          <w:sz w:val="24"/>
          <w:szCs w:val="24"/>
        </w:rPr>
        <w:t>euro</w:t>
      </w:r>
      <w:proofErr w:type="spellEnd"/>
      <w:r w:rsidRPr="00356A52">
        <w:rPr>
          <w:rFonts w:ascii="Times New Roman" w:eastAsia="Times New Roman" w:hAnsi="Times New Roman" w:cs="Times New Roman"/>
          <w:sz w:val="24"/>
          <w:szCs w:val="24"/>
        </w:rPr>
        <w:t xml:space="preserve"> apmērā novirzīt iepriekšējo gadu nesegto zaudējumu segšanai</w:t>
      </w: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 xml:space="preserve">2015.gada zaudējumi </w:t>
      </w:r>
      <w:r>
        <w:rPr>
          <w:rFonts w:ascii="Times New Roman" w:eastAsia="Times New Roman" w:hAnsi="Times New Roman" w:cs="Times New Roman"/>
          <w:sz w:val="24"/>
          <w:szCs w:val="24"/>
        </w:rPr>
        <w:t xml:space="preserve"> -  </w:t>
      </w:r>
      <w:r w:rsidRPr="00356A52">
        <w:rPr>
          <w:rFonts w:ascii="Times New Roman" w:eastAsia="Times New Roman" w:hAnsi="Times New Roman" w:cs="Times New Roman"/>
          <w:sz w:val="24"/>
          <w:szCs w:val="24"/>
        </w:rPr>
        <w:t>123</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177</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2016.gada zaudējumi </w:t>
      </w: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160</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762</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2018.gada zaudējumi </w:t>
      </w: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168</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348</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2019.gada zaudējumi</w:t>
      </w:r>
      <w:r>
        <w:rPr>
          <w:rFonts w:ascii="Times New Roman" w:eastAsia="Times New Roman" w:hAnsi="Times New Roman" w:cs="Times New Roman"/>
          <w:sz w:val="24"/>
          <w:szCs w:val="24"/>
        </w:rPr>
        <w:t xml:space="preserve"> – </w:t>
      </w:r>
      <w:r w:rsidRPr="00356A52">
        <w:rPr>
          <w:rFonts w:ascii="Times New Roman" w:eastAsia="Times New Roman" w:hAnsi="Times New Roman" w:cs="Times New Roman"/>
          <w:sz w:val="24"/>
          <w:szCs w:val="24"/>
        </w:rPr>
        <w:t>64</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955</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2021.gada zaudējumi </w:t>
      </w:r>
      <w:r>
        <w:rPr>
          <w:rFonts w:ascii="Times New Roman" w:eastAsia="Times New Roman" w:hAnsi="Times New Roman" w:cs="Times New Roman"/>
          <w:sz w:val="24"/>
          <w:szCs w:val="24"/>
        </w:rPr>
        <w:t xml:space="preserve"> - </w:t>
      </w:r>
      <w:r w:rsidRPr="00356A52">
        <w:rPr>
          <w:rFonts w:ascii="Times New Roman" w:eastAsia="Times New Roman" w:hAnsi="Times New Roman" w:cs="Times New Roman"/>
          <w:sz w:val="24"/>
          <w:szCs w:val="24"/>
        </w:rPr>
        <w:t>116</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194</w:t>
      </w:r>
      <w:r>
        <w:rPr>
          <w:rFonts w:ascii="Times New Roman" w:eastAsia="Times New Roman" w:hAnsi="Times New Roman" w:cs="Times New Roman"/>
          <w:sz w:val="24"/>
          <w:szCs w:val="24"/>
        </w:rPr>
        <w:t xml:space="preserve"> </w:t>
      </w:r>
      <w:proofErr w:type="spellStart"/>
      <w:r w:rsidRPr="0063456A">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w:t>
      </w:r>
    </w:p>
    <w:p w14:paraId="1526113B" w14:textId="77777777" w:rsidR="00C649CE" w:rsidRPr="00356A52" w:rsidRDefault="00C649CE" w:rsidP="00C649CE">
      <w:pPr>
        <w:pStyle w:val="ListParagraph"/>
        <w:numPr>
          <w:ilvl w:val="1"/>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6A52">
        <w:rPr>
          <w:rFonts w:ascii="Times New Roman" w:eastAsia="Times New Roman" w:hAnsi="Times New Roman" w:cs="Times New Roman"/>
          <w:sz w:val="24"/>
          <w:szCs w:val="24"/>
        </w:rPr>
        <w:t xml:space="preserve">Atlikušo </w:t>
      </w:r>
      <w:r>
        <w:rPr>
          <w:rFonts w:ascii="Times New Roman" w:eastAsia="Times New Roman" w:hAnsi="Times New Roman" w:cs="Times New Roman"/>
          <w:sz w:val="24"/>
          <w:szCs w:val="24"/>
        </w:rPr>
        <w:t xml:space="preserve">SIA “Jēkabpils siltums” </w:t>
      </w:r>
      <w:r w:rsidRPr="00356A52">
        <w:rPr>
          <w:rFonts w:ascii="Times New Roman" w:eastAsia="Times New Roman" w:hAnsi="Times New Roman" w:cs="Times New Roman"/>
          <w:sz w:val="24"/>
          <w:szCs w:val="24"/>
        </w:rPr>
        <w:t>peļņas daļu 57</w:t>
      </w:r>
      <w:r>
        <w:rPr>
          <w:rFonts w:ascii="Times New Roman" w:eastAsia="Times New Roman" w:hAnsi="Times New Roman" w:cs="Times New Roman"/>
          <w:sz w:val="24"/>
          <w:szCs w:val="24"/>
        </w:rPr>
        <w:t> </w:t>
      </w:r>
      <w:r w:rsidRPr="00356A52">
        <w:rPr>
          <w:rFonts w:ascii="Times New Roman" w:eastAsia="Times New Roman" w:hAnsi="Times New Roman" w:cs="Times New Roman"/>
          <w:sz w:val="24"/>
          <w:szCs w:val="24"/>
        </w:rPr>
        <w:t>876</w:t>
      </w:r>
      <w:r>
        <w:rPr>
          <w:rFonts w:ascii="Times New Roman" w:eastAsia="Times New Roman" w:hAnsi="Times New Roman" w:cs="Times New Roman"/>
          <w:sz w:val="24"/>
          <w:szCs w:val="24"/>
        </w:rPr>
        <w:t>.</w:t>
      </w:r>
      <w:r w:rsidRPr="00356A52">
        <w:rPr>
          <w:rFonts w:ascii="Times New Roman" w:eastAsia="Times New Roman" w:hAnsi="Times New Roman" w:cs="Times New Roman"/>
          <w:sz w:val="24"/>
          <w:szCs w:val="24"/>
        </w:rPr>
        <w:t xml:space="preserve">00 </w:t>
      </w:r>
      <w:proofErr w:type="spellStart"/>
      <w:r w:rsidRPr="00356A52">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apmērā</w:t>
      </w:r>
      <w:r w:rsidRPr="00356A52">
        <w:rPr>
          <w:rFonts w:ascii="Times New Roman" w:eastAsia="Times New Roman" w:hAnsi="Times New Roman" w:cs="Times New Roman"/>
          <w:sz w:val="24"/>
          <w:szCs w:val="24"/>
        </w:rPr>
        <w:t>, sadalīt sekojoši:</w:t>
      </w:r>
    </w:p>
    <w:p w14:paraId="706FBD00" w14:textId="77777777" w:rsidR="00C649CE" w:rsidRDefault="00C649CE" w:rsidP="00C649CE">
      <w:pPr>
        <w:pStyle w:val="ListParagraph"/>
        <w:numPr>
          <w:ilvl w:val="2"/>
          <w:numId w:val="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Līdz 01.06.2023. </w:t>
      </w:r>
      <w:r w:rsidRPr="00356A52">
        <w:rPr>
          <w:rFonts w:ascii="Times New Roman" w:eastAsia="Times New Roman" w:hAnsi="Times New Roman" w:cs="Times New Roman"/>
          <w:sz w:val="24"/>
          <w:szCs w:val="24"/>
        </w:rPr>
        <w:t xml:space="preserve">izmaksāt </w:t>
      </w:r>
      <w:r>
        <w:rPr>
          <w:rFonts w:ascii="Times New Roman" w:eastAsia="Times New Roman" w:hAnsi="Times New Roman" w:cs="Times New Roman"/>
          <w:sz w:val="24"/>
          <w:szCs w:val="24"/>
        </w:rPr>
        <w:t>Jēkabpils novada pašvaldībai</w:t>
      </w:r>
      <w:r w:rsidRPr="00356A52">
        <w:rPr>
          <w:rFonts w:ascii="Times New Roman" w:eastAsia="Times New Roman" w:hAnsi="Times New Roman" w:cs="Times New Roman"/>
          <w:sz w:val="24"/>
          <w:szCs w:val="24"/>
        </w:rPr>
        <w:t xml:space="preserve"> 10% (5787</w:t>
      </w:r>
      <w:r>
        <w:rPr>
          <w:rFonts w:ascii="Times New Roman" w:eastAsia="Times New Roman" w:hAnsi="Times New Roman" w:cs="Times New Roman"/>
          <w:sz w:val="24"/>
          <w:szCs w:val="24"/>
        </w:rPr>
        <w:t>.</w:t>
      </w:r>
      <w:r w:rsidRPr="00356A52">
        <w:rPr>
          <w:rFonts w:ascii="Times New Roman" w:eastAsia="Times New Roman" w:hAnsi="Times New Roman" w:cs="Times New Roman"/>
          <w:sz w:val="24"/>
          <w:szCs w:val="24"/>
        </w:rPr>
        <w:t xml:space="preserve">60 </w:t>
      </w:r>
      <w:proofErr w:type="spellStart"/>
      <w:r w:rsidRPr="00356A52">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dividendēs</w:t>
      </w:r>
      <w:r>
        <w:rPr>
          <w:rFonts w:ascii="Times New Roman" w:eastAsia="Times New Roman" w:hAnsi="Times New Roman" w:cs="Times New Roman"/>
          <w:sz w:val="24"/>
          <w:szCs w:val="24"/>
        </w:rPr>
        <w:t>;</w:t>
      </w:r>
    </w:p>
    <w:p w14:paraId="09B2AE87" w14:textId="77777777" w:rsidR="00C649CE" w:rsidRPr="00356A52" w:rsidRDefault="00C649CE" w:rsidP="00C649CE">
      <w:pPr>
        <w:pStyle w:val="ListParagraph"/>
        <w:numPr>
          <w:ilvl w:val="2"/>
          <w:numId w:val="5"/>
        </w:numPr>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Nomaksāt uzņēmumu ienākuma nodokli no Jēkabpils novada pašvaldībai izmaksājamām dividendēm saskaņā ar Uzņēmumu ienākuma nodokļa likuma 3. un 4.pantu</w:t>
      </w:r>
      <w:r w:rsidRPr="00356A52">
        <w:rPr>
          <w:rFonts w:ascii="Times New Roman" w:eastAsia="Times New Roman" w:hAnsi="Times New Roman" w:cs="Times New Roman"/>
          <w:sz w:val="24"/>
          <w:szCs w:val="24"/>
        </w:rPr>
        <w:t>;</w:t>
      </w:r>
    </w:p>
    <w:p w14:paraId="26DE1888" w14:textId="77777777" w:rsidR="00C649CE" w:rsidRPr="00356A52" w:rsidRDefault="00C649CE" w:rsidP="00C649CE">
      <w:pPr>
        <w:numPr>
          <w:ilvl w:val="2"/>
          <w:numId w:val="5"/>
        </w:numPr>
        <w:spacing w:after="0" w:line="240" w:lineRule="auto"/>
        <w:ind w:left="0" w:firstLine="0"/>
        <w:contextualSpacing/>
        <w:jc w:val="both"/>
        <w:rPr>
          <w:rFonts w:ascii="Times New Roman" w:eastAsia="Times New Roman" w:hAnsi="Times New Roman" w:cs="Times New Roman"/>
          <w:sz w:val="24"/>
          <w:szCs w:val="24"/>
        </w:rPr>
      </w:pPr>
      <w:r w:rsidRPr="00356A52">
        <w:rPr>
          <w:rFonts w:ascii="Times New Roman" w:eastAsia="Times New Roman" w:hAnsi="Times New Roman" w:cs="Times New Roman"/>
          <w:sz w:val="24"/>
          <w:szCs w:val="24"/>
        </w:rPr>
        <w:t xml:space="preserve"> 52 088.40 </w:t>
      </w:r>
      <w:proofErr w:type="spellStart"/>
      <w:r w:rsidRPr="0063456A">
        <w:rPr>
          <w:rFonts w:ascii="Times New Roman" w:eastAsia="Times New Roman" w:hAnsi="Times New Roman" w:cs="Times New Roman"/>
          <w:i/>
          <w:iCs/>
          <w:sz w:val="24"/>
          <w:szCs w:val="24"/>
        </w:rPr>
        <w:t>euro</w:t>
      </w:r>
      <w:proofErr w:type="spellEnd"/>
      <w:r w:rsidRPr="00356A52">
        <w:rPr>
          <w:rFonts w:ascii="Times New Roman" w:eastAsia="Times New Roman" w:hAnsi="Times New Roman" w:cs="Times New Roman"/>
          <w:sz w:val="24"/>
          <w:szCs w:val="24"/>
        </w:rPr>
        <w:t xml:space="preserve"> izmantot kapitālsabiedrības attīstībai, veicot ESF projektu “Fosilā kurināmā aizstāšana un efektivitātes paaugstināšana Tvaika ielā, Jēkabpilī” un “Fosilā kurināmā aizstāšana Ķieģeļu ielā, Jēkabpilī” īstenošanu. </w:t>
      </w:r>
    </w:p>
    <w:p w14:paraId="315FE8AE" w14:textId="77777777" w:rsidR="00C649CE" w:rsidRPr="00356A52" w:rsidRDefault="00C649CE" w:rsidP="00C649CE">
      <w:pPr>
        <w:spacing w:after="0" w:line="220" w:lineRule="exact"/>
        <w:contextualSpacing/>
        <w:jc w:val="both"/>
        <w:rPr>
          <w:rFonts w:ascii="Times New Roman" w:eastAsia="Times New Roman" w:hAnsi="Times New Roman" w:cs="Times New Roman"/>
          <w:sz w:val="24"/>
          <w:szCs w:val="24"/>
        </w:rPr>
      </w:pPr>
    </w:p>
    <w:p w14:paraId="476E3BCB" w14:textId="77777777" w:rsidR="00C649CE" w:rsidRDefault="00C649CE" w:rsidP="00C649CE">
      <w:pPr>
        <w:pBdr>
          <w:bottom w:val="single" w:sz="4" w:space="1" w:color="auto"/>
        </w:pBdr>
        <w:spacing w:after="240" w:line="240" w:lineRule="auto"/>
        <w:contextualSpacing/>
        <w:jc w:val="center"/>
        <w:rPr>
          <w:rFonts w:ascii="Times New Roman" w:eastAsia="Calibri" w:hAnsi="Times New Roman" w:cs="Times New Roman"/>
          <w:b/>
          <w:bCs/>
          <w:sz w:val="24"/>
          <w:szCs w:val="24"/>
        </w:rPr>
      </w:pPr>
    </w:p>
    <w:p w14:paraId="6AF8B9C1" w14:textId="77777777" w:rsidR="00C649CE" w:rsidRPr="00356A52" w:rsidRDefault="00C649CE" w:rsidP="00C649CE">
      <w:pPr>
        <w:pBdr>
          <w:bottom w:val="single" w:sz="4" w:space="1" w:color="auto"/>
        </w:pBdr>
        <w:spacing w:after="24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4. </w:t>
      </w:r>
      <w:r w:rsidRPr="00356A52">
        <w:rPr>
          <w:rFonts w:ascii="Times New Roman" w:eastAsia="Calibri" w:hAnsi="Times New Roman" w:cs="Times New Roman"/>
          <w:b/>
          <w:bCs/>
          <w:sz w:val="24"/>
          <w:szCs w:val="24"/>
        </w:rPr>
        <w:t>SIA “Jēkabpils siltums” valdes atbilstoši noteiktai kārtībai sagatavotās un iesniegtās informācijas kapitālsabiedrības lieluma noteikšanai izskatīšana</w:t>
      </w:r>
    </w:p>
    <w:p w14:paraId="4675F528" w14:textId="77777777" w:rsidR="00C649CE" w:rsidRDefault="00C649CE" w:rsidP="00C649CE">
      <w:pPr>
        <w:spacing w:after="0" w:line="240" w:lineRule="auto"/>
        <w:ind w:firstLine="720"/>
        <w:jc w:val="both"/>
        <w:rPr>
          <w:rFonts w:ascii="Times New Roman" w:eastAsia="Calibri" w:hAnsi="Times New Roman" w:cs="Calibri"/>
          <w:iCs/>
          <w:sz w:val="24"/>
          <w:szCs w:val="24"/>
        </w:rPr>
      </w:pPr>
    </w:p>
    <w:p w14:paraId="364ACF2E" w14:textId="77777777" w:rsidR="00C649CE" w:rsidRDefault="00C649CE" w:rsidP="00C649CE">
      <w:pPr>
        <w:spacing w:after="0" w:line="240" w:lineRule="auto"/>
        <w:ind w:firstLine="720"/>
        <w:jc w:val="right"/>
        <w:rPr>
          <w:rFonts w:ascii="Times New Roman" w:eastAsia="Calibri" w:hAnsi="Times New Roman" w:cs="Calibri"/>
          <w:iCs/>
          <w:sz w:val="24"/>
          <w:szCs w:val="24"/>
        </w:rPr>
      </w:pPr>
      <w:r>
        <w:rPr>
          <w:rFonts w:ascii="Times New Roman" w:eastAsia="Calibri" w:hAnsi="Times New Roman" w:cs="Calibri"/>
          <w:iCs/>
          <w:sz w:val="24"/>
          <w:szCs w:val="24"/>
        </w:rPr>
        <w:t>P</w:t>
      </w:r>
      <w:r w:rsidRPr="00356A52">
        <w:rPr>
          <w:rFonts w:ascii="Times New Roman" w:eastAsia="Calibri" w:hAnsi="Times New Roman" w:cs="Calibri"/>
          <w:iCs/>
          <w:sz w:val="24"/>
          <w:szCs w:val="24"/>
        </w:rPr>
        <w:t>amatojoties uz Publiskas personas kapitāla daļu un</w:t>
      </w:r>
    </w:p>
    <w:p w14:paraId="6EFAF4C5" w14:textId="77777777" w:rsidR="00C649CE" w:rsidRDefault="00C649CE" w:rsidP="00C649CE">
      <w:pPr>
        <w:spacing w:after="0" w:line="240" w:lineRule="auto"/>
        <w:ind w:firstLine="720"/>
        <w:jc w:val="right"/>
        <w:rPr>
          <w:rFonts w:ascii="Times New Roman" w:eastAsia="Calibri" w:hAnsi="Times New Roman" w:cs="Calibri"/>
          <w:iCs/>
          <w:sz w:val="24"/>
          <w:szCs w:val="24"/>
        </w:rPr>
      </w:pPr>
      <w:r w:rsidRPr="00356A52">
        <w:rPr>
          <w:rFonts w:ascii="Times New Roman" w:eastAsia="Calibri" w:hAnsi="Times New Roman" w:cs="Calibri"/>
          <w:iCs/>
          <w:sz w:val="24"/>
          <w:szCs w:val="24"/>
        </w:rPr>
        <w:t xml:space="preserve"> kapitālsabiedrību pārvaldības likuma 14.panta pirmo daļu, 65.panta otro daļu, 66.panta pirmās daļas 13.punktu, Ministru kabineta 2020.gada 4.februāra noteikumu Nr.63 “Noteikumi par publiskas personas kapitālsabiedrību un publiski privāto kapitālsabiedrību valdes un padomes locekļu skaitu, kā arī valdes un padomes locekļu mēneša atlīdzības maksimālo apmēru” 6.punktu</w:t>
      </w:r>
    </w:p>
    <w:p w14:paraId="2C8D1A56" w14:textId="77777777" w:rsidR="00C649CE" w:rsidRDefault="00C649CE" w:rsidP="00C649CE">
      <w:pPr>
        <w:spacing w:after="0" w:line="240" w:lineRule="auto"/>
        <w:ind w:firstLine="720"/>
        <w:jc w:val="right"/>
        <w:rPr>
          <w:rFonts w:ascii="Times New Roman" w:eastAsia="Calibri" w:hAnsi="Times New Roman" w:cs="Calibri"/>
          <w:iCs/>
          <w:sz w:val="24"/>
          <w:szCs w:val="24"/>
        </w:rPr>
      </w:pPr>
    </w:p>
    <w:p w14:paraId="3C3816F4" w14:textId="014CD35D"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sidR="00077BB5">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4ED573F1" w14:textId="77777777" w:rsidR="00C649CE" w:rsidRPr="00356A52" w:rsidRDefault="00C649CE" w:rsidP="00C649CE">
      <w:pPr>
        <w:spacing w:after="120" w:line="240" w:lineRule="auto"/>
        <w:ind w:left="567" w:hanging="567"/>
        <w:jc w:val="both"/>
        <w:rPr>
          <w:rFonts w:ascii="Times New Roman" w:eastAsia="Calibri" w:hAnsi="Times New Roman" w:cs="Calibri"/>
          <w:iCs/>
          <w:sz w:val="24"/>
          <w:szCs w:val="24"/>
        </w:rPr>
      </w:pPr>
      <w:r w:rsidRPr="00356A52">
        <w:rPr>
          <w:rFonts w:ascii="Times New Roman" w:eastAsia="Calibri" w:hAnsi="Times New Roman" w:cs="Calibri"/>
          <w:iCs/>
          <w:sz w:val="24"/>
          <w:szCs w:val="24"/>
        </w:rPr>
        <w:t xml:space="preserve">4.1. Noteikt, ka </w:t>
      </w:r>
      <w:bookmarkStart w:id="3" w:name="_Hlk131431406"/>
      <w:r w:rsidRPr="00356A52">
        <w:rPr>
          <w:rFonts w:ascii="Times New Roman" w:eastAsia="Calibri" w:hAnsi="Times New Roman" w:cs="Calibri"/>
          <w:iCs/>
          <w:sz w:val="24"/>
          <w:szCs w:val="24"/>
        </w:rPr>
        <w:t xml:space="preserve">SIA </w:t>
      </w:r>
      <w:bookmarkEnd w:id="3"/>
      <w:r w:rsidRPr="00356A52">
        <w:rPr>
          <w:rFonts w:ascii="Times New Roman" w:eastAsia="Times New Roman" w:hAnsi="Times New Roman" w:cs="Times New Roman"/>
          <w:sz w:val="24"/>
          <w:szCs w:val="24"/>
          <w:lang w:eastAsia="zh-CN"/>
        </w:rPr>
        <w:t>“Jēkabpils siltums”</w:t>
      </w:r>
      <w:r w:rsidRPr="00356A52">
        <w:rPr>
          <w:rFonts w:ascii="Times New Roman" w:eastAsia="Calibri" w:hAnsi="Times New Roman" w:cs="Calibri"/>
          <w:iCs/>
          <w:sz w:val="24"/>
          <w:szCs w:val="24"/>
        </w:rPr>
        <w:t xml:space="preserve"> ir maza kapitālsabiedrība.</w:t>
      </w:r>
    </w:p>
    <w:p w14:paraId="6DCDD491" w14:textId="77777777" w:rsidR="00C649CE" w:rsidRPr="00356A52" w:rsidRDefault="00C649CE" w:rsidP="00C649CE">
      <w:pPr>
        <w:spacing w:before="240" w:after="0" w:line="240" w:lineRule="auto"/>
        <w:jc w:val="center"/>
        <w:rPr>
          <w:rFonts w:ascii="Times New Roman" w:eastAsia="Calibri" w:hAnsi="Times New Roman" w:cs="Times New Roman"/>
          <w:b/>
          <w:bCs/>
          <w:sz w:val="24"/>
          <w:szCs w:val="24"/>
        </w:rPr>
      </w:pPr>
    </w:p>
    <w:p w14:paraId="0C60ADB9" w14:textId="77777777" w:rsidR="00C649CE" w:rsidRDefault="00C649CE" w:rsidP="00C649CE">
      <w:pPr>
        <w:pBdr>
          <w:bottom w:val="single" w:sz="4" w:space="1" w:color="auto"/>
        </w:pBdr>
        <w:spacing w:after="0" w:line="240" w:lineRule="auto"/>
        <w:ind w:left="72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5. </w:t>
      </w:r>
      <w:r w:rsidRPr="00356A52">
        <w:rPr>
          <w:rFonts w:ascii="Times New Roman" w:eastAsia="Calibri" w:hAnsi="Times New Roman" w:cs="Times New Roman"/>
          <w:b/>
          <w:bCs/>
          <w:sz w:val="24"/>
          <w:szCs w:val="24"/>
        </w:rPr>
        <w:t>SIA “Jēkabpils siltums” zvērinātā revidenta</w:t>
      </w:r>
    </w:p>
    <w:p w14:paraId="73F54D2C" w14:textId="77777777" w:rsidR="00C649CE" w:rsidRPr="00356A52" w:rsidRDefault="00C649CE" w:rsidP="00C649CE">
      <w:pPr>
        <w:pBdr>
          <w:bottom w:val="single" w:sz="4" w:space="1" w:color="auto"/>
        </w:pBdr>
        <w:spacing w:after="0" w:line="240" w:lineRule="auto"/>
        <w:ind w:left="720"/>
        <w:contextualSpacing/>
        <w:jc w:val="center"/>
        <w:rPr>
          <w:rFonts w:ascii="Times New Roman" w:eastAsia="Calibri" w:hAnsi="Times New Roman" w:cs="Times New Roman"/>
          <w:b/>
          <w:bCs/>
          <w:sz w:val="24"/>
          <w:szCs w:val="24"/>
        </w:rPr>
      </w:pPr>
      <w:r w:rsidRPr="00356A52">
        <w:rPr>
          <w:rFonts w:ascii="Times New Roman" w:eastAsia="Calibri" w:hAnsi="Times New Roman" w:cs="Times New Roman"/>
          <w:b/>
          <w:bCs/>
          <w:sz w:val="24"/>
          <w:szCs w:val="24"/>
        </w:rPr>
        <w:t>ievēlēšana un atlīdzības noteikšana</w:t>
      </w:r>
    </w:p>
    <w:p w14:paraId="5594985D" w14:textId="5F2FBB8E" w:rsidR="00C649CE" w:rsidRDefault="00C649CE" w:rsidP="00C649CE">
      <w:pPr>
        <w:spacing w:after="0" w:line="240" w:lineRule="auto"/>
        <w:ind w:firstLine="720"/>
        <w:jc w:val="both"/>
        <w:rPr>
          <w:rFonts w:ascii="Times New Roman" w:eastAsia="Calibri" w:hAnsi="Times New Roman" w:cs="Times New Roman"/>
          <w:iCs/>
          <w:sz w:val="24"/>
          <w:szCs w:val="24"/>
        </w:rPr>
      </w:pPr>
    </w:p>
    <w:p w14:paraId="40A61242" w14:textId="77777777" w:rsidR="00C649CE" w:rsidRDefault="00C649CE" w:rsidP="00C649CE">
      <w:pPr>
        <w:spacing w:after="0" w:line="240" w:lineRule="auto"/>
        <w:ind w:firstLine="720"/>
        <w:jc w:val="right"/>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Pamatojoties uz </w:t>
      </w:r>
      <w:r w:rsidRPr="00356A52">
        <w:rPr>
          <w:rFonts w:ascii="Times New Roman" w:eastAsia="Calibri" w:hAnsi="Times New Roman" w:cs="Times New Roman"/>
          <w:iCs/>
          <w:sz w:val="24"/>
          <w:szCs w:val="24"/>
        </w:rPr>
        <w:t xml:space="preserve">Publiskas personas kapitāla daļu un </w:t>
      </w:r>
    </w:p>
    <w:p w14:paraId="3E174C16" w14:textId="77777777" w:rsidR="00C649CE" w:rsidRDefault="00C649CE" w:rsidP="00C649CE">
      <w:pPr>
        <w:spacing w:after="0" w:line="240" w:lineRule="auto"/>
        <w:ind w:firstLine="720"/>
        <w:jc w:val="right"/>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kapitālsabiedrību pārvaldības likuma 14.panta pirmo daļu, 65.panta otro daļu, 66.panta pirmās daļas 5.punku un 8.punktu</w:t>
      </w:r>
    </w:p>
    <w:p w14:paraId="1ECEC73A" w14:textId="77777777" w:rsidR="00C649CE" w:rsidRDefault="00C649CE" w:rsidP="00C649CE">
      <w:pPr>
        <w:spacing w:after="0" w:line="240" w:lineRule="auto"/>
        <w:ind w:firstLine="720"/>
        <w:jc w:val="right"/>
        <w:rPr>
          <w:rFonts w:ascii="Times New Roman" w:eastAsia="Calibri" w:hAnsi="Times New Roman" w:cs="Times New Roman"/>
          <w:iCs/>
          <w:sz w:val="24"/>
          <w:szCs w:val="24"/>
        </w:rPr>
      </w:pPr>
    </w:p>
    <w:p w14:paraId="23AAFB70" w14:textId="10FB58CC" w:rsidR="00C649CE" w:rsidRPr="004E63F8" w:rsidRDefault="00C649CE" w:rsidP="00C649CE">
      <w:pPr>
        <w:spacing w:after="0" w:line="240" w:lineRule="auto"/>
        <w:jc w:val="both"/>
        <w:rPr>
          <w:rFonts w:ascii="Times New Roman"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717CB31A" w14:textId="77777777" w:rsidR="00C649CE" w:rsidRDefault="00C649CE" w:rsidP="00C649CE">
      <w:pPr>
        <w:pStyle w:val="ListParagraph"/>
        <w:numPr>
          <w:ilvl w:val="1"/>
          <w:numId w:val="6"/>
        </w:numPr>
        <w:spacing w:after="0" w:line="240" w:lineRule="auto"/>
        <w:jc w:val="both"/>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 xml:space="preserve">Ievēlēt SIA "VR AUDITS”, </w:t>
      </w:r>
      <w:r>
        <w:rPr>
          <w:rFonts w:ascii="Times New Roman" w:eastAsia="Calibri" w:hAnsi="Times New Roman" w:cs="Times New Roman"/>
          <w:iCs/>
          <w:sz w:val="24"/>
          <w:szCs w:val="24"/>
        </w:rPr>
        <w:t>r</w:t>
      </w:r>
      <w:r w:rsidRPr="00356A52">
        <w:rPr>
          <w:rFonts w:ascii="Times New Roman" w:eastAsia="Calibri" w:hAnsi="Times New Roman" w:cs="Times New Roman"/>
          <w:iCs/>
          <w:sz w:val="24"/>
          <w:szCs w:val="24"/>
        </w:rPr>
        <w:t>eģ</w:t>
      </w:r>
      <w:r>
        <w:rPr>
          <w:rFonts w:ascii="Times New Roman" w:eastAsia="Calibri" w:hAnsi="Times New Roman" w:cs="Times New Roman"/>
          <w:iCs/>
          <w:sz w:val="24"/>
          <w:szCs w:val="24"/>
        </w:rPr>
        <w:t>istrācijas</w:t>
      </w:r>
      <w:r w:rsidRPr="00356A52">
        <w:rPr>
          <w:rFonts w:ascii="Times New Roman" w:eastAsia="Calibri" w:hAnsi="Times New Roman" w:cs="Times New Roman"/>
          <w:iCs/>
          <w:sz w:val="24"/>
          <w:szCs w:val="24"/>
        </w:rPr>
        <w:t xml:space="preserve"> Nr. 55403038751</w:t>
      </w:r>
      <w:r>
        <w:rPr>
          <w:rFonts w:ascii="Times New Roman" w:eastAsia="Calibri" w:hAnsi="Times New Roman" w:cs="Times New Roman"/>
          <w:iCs/>
          <w:sz w:val="24"/>
          <w:szCs w:val="24"/>
        </w:rPr>
        <w:t xml:space="preserve">, </w:t>
      </w:r>
      <w:r w:rsidRPr="00356A52">
        <w:rPr>
          <w:rFonts w:ascii="Times New Roman" w:eastAsia="Calibri" w:hAnsi="Times New Roman" w:cs="Times New Roman"/>
          <w:iCs/>
          <w:sz w:val="24"/>
          <w:szCs w:val="24"/>
        </w:rPr>
        <w:t xml:space="preserve"> par SIA </w:t>
      </w:r>
      <w:r w:rsidRPr="00356A52">
        <w:rPr>
          <w:rFonts w:ascii="Times New Roman" w:eastAsia="Times New Roman" w:hAnsi="Times New Roman" w:cs="Times New Roman"/>
          <w:sz w:val="24"/>
          <w:szCs w:val="24"/>
          <w:lang w:eastAsia="zh-CN"/>
        </w:rPr>
        <w:t xml:space="preserve">“Jēkabpils siltums” </w:t>
      </w:r>
      <w:r>
        <w:rPr>
          <w:rFonts w:ascii="Times New Roman" w:eastAsia="Times New Roman" w:hAnsi="Times New Roman" w:cs="Times New Roman"/>
          <w:sz w:val="24"/>
          <w:szCs w:val="24"/>
          <w:lang w:eastAsia="zh-CN"/>
        </w:rPr>
        <w:t xml:space="preserve">zvērinātu revidentu </w:t>
      </w:r>
      <w:r w:rsidRPr="00356A52">
        <w:rPr>
          <w:rFonts w:ascii="Times New Roman" w:eastAsia="Calibri" w:hAnsi="Times New Roman" w:cs="Times New Roman"/>
          <w:iCs/>
          <w:sz w:val="24"/>
          <w:szCs w:val="24"/>
        </w:rPr>
        <w:t>2023.gad</w:t>
      </w:r>
      <w:r>
        <w:rPr>
          <w:rFonts w:ascii="Times New Roman" w:eastAsia="Calibri" w:hAnsi="Times New Roman" w:cs="Times New Roman"/>
          <w:iCs/>
          <w:sz w:val="24"/>
          <w:szCs w:val="24"/>
        </w:rPr>
        <w:t xml:space="preserve">a finanšu pārskata revīzijai. </w:t>
      </w:r>
    </w:p>
    <w:p w14:paraId="57EFEE38" w14:textId="77777777" w:rsidR="00C649CE" w:rsidRPr="00356A52" w:rsidRDefault="00C649CE" w:rsidP="00C649CE">
      <w:pPr>
        <w:pStyle w:val="ListParagraph"/>
        <w:numPr>
          <w:ilvl w:val="1"/>
          <w:numId w:val="6"/>
        </w:numPr>
        <w:spacing w:after="0" w:line="240" w:lineRule="auto"/>
        <w:jc w:val="both"/>
        <w:rPr>
          <w:rFonts w:ascii="Times New Roman" w:eastAsia="Calibri" w:hAnsi="Times New Roman" w:cs="Times New Roman"/>
          <w:iCs/>
          <w:sz w:val="24"/>
          <w:szCs w:val="24"/>
        </w:rPr>
      </w:pPr>
      <w:r w:rsidRPr="00356A5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N</w:t>
      </w:r>
      <w:r w:rsidRPr="00356A52">
        <w:rPr>
          <w:rFonts w:ascii="Times New Roman" w:eastAsia="Calibri" w:hAnsi="Times New Roman" w:cs="Times New Roman"/>
          <w:iCs/>
          <w:sz w:val="24"/>
          <w:szCs w:val="24"/>
        </w:rPr>
        <w:t>oteikt zvērināta</w:t>
      </w:r>
      <w:r>
        <w:rPr>
          <w:rFonts w:ascii="Times New Roman" w:eastAsia="Calibri" w:hAnsi="Times New Roman" w:cs="Times New Roman"/>
          <w:iCs/>
          <w:sz w:val="24"/>
          <w:szCs w:val="24"/>
        </w:rPr>
        <w:t>m</w:t>
      </w:r>
      <w:r w:rsidRPr="00356A52">
        <w:rPr>
          <w:rFonts w:ascii="Times New Roman" w:eastAsia="Calibri" w:hAnsi="Times New Roman" w:cs="Times New Roman"/>
          <w:iCs/>
          <w:sz w:val="24"/>
          <w:szCs w:val="24"/>
        </w:rPr>
        <w:t xml:space="preserve"> revident</w:t>
      </w:r>
      <w:r>
        <w:rPr>
          <w:rFonts w:ascii="Times New Roman" w:eastAsia="Calibri" w:hAnsi="Times New Roman" w:cs="Times New Roman"/>
          <w:iCs/>
          <w:sz w:val="24"/>
          <w:szCs w:val="24"/>
        </w:rPr>
        <w:t>am</w:t>
      </w:r>
      <w:r w:rsidRPr="00356A52">
        <w:rPr>
          <w:rFonts w:ascii="Times New Roman" w:eastAsia="Calibri" w:hAnsi="Times New Roman" w:cs="Times New Roman"/>
          <w:iCs/>
          <w:sz w:val="24"/>
          <w:szCs w:val="24"/>
        </w:rPr>
        <w:t xml:space="preserve"> SIA "VR AUDITS”, </w:t>
      </w:r>
      <w:r>
        <w:rPr>
          <w:rFonts w:ascii="Times New Roman" w:eastAsia="Calibri" w:hAnsi="Times New Roman" w:cs="Times New Roman"/>
          <w:iCs/>
          <w:sz w:val="24"/>
          <w:szCs w:val="24"/>
        </w:rPr>
        <w:t>r</w:t>
      </w:r>
      <w:r w:rsidRPr="00356A52">
        <w:rPr>
          <w:rFonts w:ascii="Times New Roman" w:eastAsia="Calibri" w:hAnsi="Times New Roman" w:cs="Times New Roman"/>
          <w:iCs/>
          <w:sz w:val="24"/>
          <w:szCs w:val="24"/>
        </w:rPr>
        <w:t>eģ</w:t>
      </w:r>
      <w:r>
        <w:rPr>
          <w:rFonts w:ascii="Times New Roman" w:eastAsia="Calibri" w:hAnsi="Times New Roman" w:cs="Times New Roman"/>
          <w:iCs/>
          <w:sz w:val="24"/>
          <w:szCs w:val="24"/>
        </w:rPr>
        <w:t>istrācijas</w:t>
      </w:r>
      <w:r w:rsidRPr="00356A52">
        <w:rPr>
          <w:rFonts w:ascii="Times New Roman" w:eastAsia="Calibri" w:hAnsi="Times New Roman" w:cs="Times New Roman"/>
          <w:iCs/>
          <w:sz w:val="24"/>
          <w:szCs w:val="24"/>
        </w:rPr>
        <w:t xml:space="preserve"> Nr. 55403038751</w:t>
      </w:r>
      <w:r>
        <w:rPr>
          <w:rFonts w:ascii="Times New Roman" w:eastAsia="Calibri" w:hAnsi="Times New Roman" w:cs="Times New Roman"/>
          <w:iCs/>
          <w:sz w:val="24"/>
          <w:szCs w:val="24"/>
        </w:rPr>
        <w:t xml:space="preserve">, </w:t>
      </w:r>
      <w:r w:rsidRPr="00356A52">
        <w:rPr>
          <w:rFonts w:ascii="Times New Roman" w:eastAsia="Calibri" w:hAnsi="Times New Roman" w:cs="Times New Roman"/>
          <w:iCs/>
          <w:sz w:val="24"/>
          <w:szCs w:val="24"/>
        </w:rPr>
        <w:t xml:space="preserve">atlīdzību par 2023.gada </w:t>
      </w:r>
      <w:r>
        <w:rPr>
          <w:rFonts w:ascii="Times New Roman" w:eastAsia="Calibri" w:hAnsi="Times New Roman" w:cs="Times New Roman"/>
          <w:iCs/>
          <w:sz w:val="24"/>
          <w:szCs w:val="24"/>
        </w:rPr>
        <w:t xml:space="preserve">finanšu </w:t>
      </w:r>
      <w:r w:rsidRPr="00356A52">
        <w:rPr>
          <w:rFonts w:ascii="Times New Roman" w:eastAsia="Calibri" w:hAnsi="Times New Roman" w:cs="Times New Roman"/>
          <w:iCs/>
          <w:sz w:val="24"/>
          <w:szCs w:val="24"/>
        </w:rPr>
        <w:t xml:space="preserve">pārskata revīzijas </w:t>
      </w:r>
      <w:r>
        <w:rPr>
          <w:rFonts w:ascii="Times New Roman" w:eastAsia="Calibri" w:hAnsi="Times New Roman" w:cs="Times New Roman"/>
          <w:iCs/>
          <w:sz w:val="24"/>
          <w:szCs w:val="24"/>
        </w:rPr>
        <w:t>pakalpojumu</w:t>
      </w:r>
      <w:r w:rsidRPr="00356A52">
        <w:rPr>
          <w:rFonts w:ascii="Times New Roman" w:eastAsia="Calibri" w:hAnsi="Times New Roman" w:cs="Times New Roman"/>
          <w:iCs/>
          <w:sz w:val="24"/>
          <w:szCs w:val="24"/>
        </w:rPr>
        <w:t xml:space="preserve"> un neatkarīga revidenta ziņojuma sagatavošanu  2800 </w:t>
      </w:r>
      <w:proofErr w:type="spellStart"/>
      <w:r w:rsidRPr="00356A52">
        <w:rPr>
          <w:rFonts w:ascii="Times New Roman" w:eastAsia="Calibri" w:hAnsi="Times New Roman" w:cs="Times New Roman"/>
          <w:i/>
          <w:sz w:val="24"/>
          <w:szCs w:val="24"/>
        </w:rPr>
        <w:t>euro</w:t>
      </w:r>
      <w:proofErr w:type="spellEnd"/>
      <w:r w:rsidRPr="00356A52">
        <w:rPr>
          <w:rFonts w:ascii="Times New Roman" w:eastAsia="Calibri" w:hAnsi="Times New Roman" w:cs="Times New Roman"/>
          <w:iCs/>
          <w:sz w:val="24"/>
          <w:szCs w:val="24"/>
        </w:rPr>
        <w:t xml:space="preserve"> (divi tūkstoši astoņi simti </w:t>
      </w:r>
      <w:proofErr w:type="spellStart"/>
      <w:r w:rsidRPr="00356A52">
        <w:rPr>
          <w:rFonts w:ascii="Times New Roman" w:eastAsia="Calibri" w:hAnsi="Times New Roman" w:cs="Times New Roman"/>
          <w:i/>
          <w:sz w:val="24"/>
          <w:szCs w:val="24"/>
        </w:rPr>
        <w:t>euro</w:t>
      </w:r>
      <w:proofErr w:type="spellEnd"/>
      <w:r w:rsidRPr="00356A52">
        <w:rPr>
          <w:rFonts w:ascii="Times New Roman" w:eastAsia="Calibri" w:hAnsi="Times New Roman" w:cs="Times New Roman"/>
          <w:iCs/>
          <w:sz w:val="24"/>
          <w:szCs w:val="24"/>
        </w:rPr>
        <w:t xml:space="preserve"> 00 centi) apmērā, neskaitot pievienotās vērtības nodokli.</w:t>
      </w:r>
    </w:p>
    <w:p w14:paraId="2A92CB43" w14:textId="77777777" w:rsidR="00C649CE" w:rsidRPr="00356A52" w:rsidRDefault="00C649CE" w:rsidP="00C649CE">
      <w:pPr>
        <w:pStyle w:val="ListParagraph"/>
        <w:numPr>
          <w:ilvl w:val="1"/>
          <w:numId w:val="6"/>
        </w:numPr>
        <w:spacing w:after="0" w:line="240" w:lineRule="auto"/>
        <w:jc w:val="both"/>
        <w:rPr>
          <w:rFonts w:ascii="Times New Roman" w:eastAsia="Calibri" w:hAnsi="Times New Roman" w:cs="Times New Roman"/>
        </w:rPr>
      </w:pPr>
      <w:r w:rsidRPr="00356A52">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SIA “Jēkabpils siltums” noslēgt</w:t>
      </w:r>
      <w:r w:rsidRPr="00356A52">
        <w:rPr>
          <w:rFonts w:ascii="Times New Roman" w:eastAsia="Calibri" w:hAnsi="Times New Roman" w:cs="Times New Roman"/>
          <w:iCs/>
          <w:sz w:val="24"/>
          <w:szCs w:val="24"/>
        </w:rPr>
        <w:t xml:space="preserve"> pakalpojuma līgumu ar zvērinātu revidentu</w:t>
      </w:r>
      <w:r>
        <w:rPr>
          <w:rFonts w:ascii="Times New Roman" w:eastAsia="Calibri" w:hAnsi="Times New Roman" w:cs="Times New Roman"/>
          <w:iCs/>
          <w:sz w:val="24"/>
          <w:szCs w:val="24"/>
        </w:rPr>
        <w:t>,</w:t>
      </w:r>
      <w:r w:rsidRPr="00356A52">
        <w:rPr>
          <w:rFonts w:ascii="Times New Roman" w:eastAsia="Calibri" w:hAnsi="Times New Roman" w:cs="Times New Roman"/>
          <w:iCs/>
          <w:sz w:val="24"/>
          <w:szCs w:val="24"/>
        </w:rPr>
        <w:t xml:space="preserve"> tā nosacījumos kā obligātu kritēriju iekļaut pienākumu </w:t>
      </w:r>
      <w:r>
        <w:rPr>
          <w:rFonts w:ascii="Times New Roman" w:eastAsia="Calibri" w:hAnsi="Times New Roman" w:cs="Times New Roman"/>
          <w:iCs/>
          <w:sz w:val="24"/>
          <w:szCs w:val="24"/>
        </w:rPr>
        <w:t xml:space="preserve">zvērinātam revidentam </w:t>
      </w:r>
      <w:r w:rsidRPr="00356A52">
        <w:rPr>
          <w:rFonts w:ascii="Times New Roman" w:eastAsia="Calibri" w:hAnsi="Times New Roman" w:cs="Times New Roman"/>
          <w:iCs/>
          <w:sz w:val="24"/>
          <w:szCs w:val="24"/>
        </w:rPr>
        <w:t xml:space="preserve">sniegt atzinumu par </w:t>
      </w:r>
      <w:r>
        <w:rPr>
          <w:rFonts w:ascii="Times New Roman" w:eastAsia="Calibri" w:hAnsi="Times New Roman" w:cs="Times New Roman"/>
          <w:iCs/>
          <w:sz w:val="24"/>
          <w:szCs w:val="24"/>
        </w:rPr>
        <w:t xml:space="preserve">SIA “Jēkabpils siltums” </w:t>
      </w:r>
      <w:r w:rsidRPr="00356A52">
        <w:rPr>
          <w:rFonts w:ascii="Times New Roman" w:eastAsia="Calibri" w:hAnsi="Times New Roman" w:cs="Times New Roman"/>
          <w:iCs/>
          <w:sz w:val="24"/>
          <w:szCs w:val="24"/>
        </w:rPr>
        <w:t xml:space="preserve">2023.gada </w:t>
      </w:r>
      <w:r>
        <w:rPr>
          <w:rFonts w:ascii="Times New Roman" w:eastAsia="Calibri" w:hAnsi="Times New Roman" w:cs="Times New Roman"/>
          <w:iCs/>
          <w:sz w:val="24"/>
          <w:szCs w:val="24"/>
        </w:rPr>
        <w:t xml:space="preserve">finanšu </w:t>
      </w:r>
      <w:r w:rsidRPr="00356A52">
        <w:rPr>
          <w:rFonts w:ascii="Times New Roman" w:eastAsia="Calibri" w:hAnsi="Times New Roman" w:cs="Times New Roman"/>
          <w:iCs/>
          <w:sz w:val="24"/>
          <w:szCs w:val="24"/>
        </w:rPr>
        <w:t>pārskatu līdz 01.03.2024.</w:t>
      </w:r>
    </w:p>
    <w:p w14:paraId="5C8C98EA" w14:textId="77777777" w:rsidR="00C649CE" w:rsidRPr="00356A52" w:rsidRDefault="00C649CE" w:rsidP="00C649CE">
      <w:pPr>
        <w:spacing w:after="120" w:line="240" w:lineRule="auto"/>
        <w:jc w:val="both"/>
        <w:rPr>
          <w:rFonts w:ascii="Times New Roman" w:hAnsi="Times New Roman" w:cs="Times New Roman"/>
          <w:sz w:val="24"/>
          <w:szCs w:val="24"/>
        </w:rPr>
      </w:pPr>
    </w:p>
    <w:p w14:paraId="18D31F1A" w14:textId="77777777" w:rsidR="00C649CE" w:rsidRPr="00290F56" w:rsidRDefault="00C649CE" w:rsidP="00C649CE">
      <w:pPr>
        <w:pStyle w:val="ListParagraph"/>
        <w:widowControl w:val="0"/>
        <w:numPr>
          <w:ilvl w:val="0"/>
          <w:numId w:val="6"/>
        </w:numPr>
        <w:pBdr>
          <w:bottom w:val="single" w:sz="4" w:space="1" w:color="auto"/>
        </w:pBdr>
        <w:suppressAutoHyphens/>
        <w:overflowPunct w:val="0"/>
        <w:autoSpaceDE w:val="0"/>
        <w:autoSpaceDN w:val="0"/>
        <w:spacing w:after="0" w:line="240" w:lineRule="auto"/>
        <w:jc w:val="center"/>
        <w:textAlignment w:val="baseline"/>
        <w:rPr>
          <w:rFonts w:ascii="Times New Roman" w:eastAsia="Calibri" w:hAnsi="Times New Roman" w:cs="Times New Roman"/>
          <w:b/>
          <w:bCs/>
          <w:kern w:val="3"/>
          <w:sz w:val="24"/>
          <w:szCs w:val="24"/>
          <w:lang w:eastAsia="lv-LV"/>
        </w:rPr>
      </w:pPr>
      <w:r w:rsidRPr="00290F56">
        <w:rPr>
          <w:rFonts w:ascii="Times New Roman" w:eastAsia="Times New Roman" w:hAnsi="Times New Roman" w:cs="Times New Roman"/>
          <w:b/>
          <w:bCs/>
          <w:kern w:val="3"/>
          <w:sz w:val="24"/>
          <w:szCs w:val="24"/>
          <w:lang w:eastAsia="lv-LV"/>
        </w:rPr>
        <w:t>Par SIA “Jēkabpils siltums” kapitālsabiedrības</w:t>
      </w:r>
      <w:r w:rsidRPr="00290F56">
        <w:rPr>
          <w:rFonts w:ascii="Times New Roman" w:eastAsia="Calibri" w:hAnsi="Times New Roman" w:cs="Times New Roman"/>
          <w:b/>
          <w:bCs/>
          <w:kern w:val="3"/>
          <w:sz w:val="24"/>
          <w:szCs w:val="24"/>
          <w:lang w:eastAsia="lv-LV"/>
        </w:rPr>
        <w:t xml:space="preserve"> darbības rezultātu, </w:t>
      </w:r>
    </w:p>
    <w:p w14:paraId="765CF6F8" w14:textId="77777777" w:rsidR="00C649CE" w:rsidRDefault="00C649CE" w:rsidP="00C649CE">
      <w:pPr>
        <w:widowControl w:val="0"/>
        <w:pBdr>
          <w:bottom w:val="single" w:sz="4" w:space="1" w:color="auto"/>
        </w:pBdr>
        <w:suppressAutoHyphens/>
        <w:overflowPunct w:val="0"/>
        <w:autoSpaceDE w:val="0"/>
        <w:autoSpaceDN w:val="0"/>
        <w:spacing w:after="0" w:line="240" w:lineRule="auto"/>
        <w:jc w:val="center"/>
        <w:textAlignment w:val="baseline"/>
        <w:rPr>
          <w:rFonts w:ascii="Times New Roman" w:eastAsia="Calibri" w:hAnsi="Times New Roman" w:cs="Times New Roman"/>
          <w:b/>
          <w:bCs/>
          <w:kern w:val="3"/>
          <w:sz w:val="24"/>
          <w:szCs w:val="24"/>
          <w:lang w:eastAsia="lv-LV"/>
        </w:rPr>
      </w:pPr>
      <w:r w:rsidRPr="00290F56">
        <w:rPr>
          <w:rFonts w:ascii="Times New Roman" w:eastAsia="Calibri" w:hAnsi="Times New Roman" w:cs="Times New Roman"/>
          <w:b/>
          <w:bCs/>
          <w:kern w:val="3"/>
          <w:sz w:val="24"/>
          <w:szCs w:val="24"/>
          <w:lang w:eastAsia="lv-LV"/>
        </w:rPr>
        <w:t xml:space="preserve">vidēja termiņa darbības stratēģijas izpildes un </w:t>
      </w:r>
    </w:p>
    <w:p w14:paraId="677B6FB8" w14:textId="77777777" w:rsidR="00C649CE" w:rsidRPr="00290F56" w:rsidRDefault="00C649CE" w:rsidP="00C649CE">
      <w:pPr>
        <w:widowControl w:val="0"/>
        <w:pBdr>
          <w:bottom w:val="single" w:sz="4" w:space="1" w:color="auto"/>
        </w:pBdr>
        <w:suppressAutoHyphens/>
        <w:overflowPunct w:val="0"/>
        <w:autoSpaceDE w:val="0"/>
        <w:autoSpaceDN w:val="0"/>
        <w:spacing w:after="0" w:line="240" w:lineRule="auto"/>
        <w:jc w:val="center"/>
        <w:textAlignment w:val="baseline"/>
        <w:rPr>
          <w:rFonts w:ascii="Times New Roman" w:eastAsia="Calibri" w:hAnsi="Times New Roman" w:cs="Times New Roman"/>
          <w:b/>
          <w:bCs/>
          <w:kern w:val="3"/>
          <w:sz w:val="24"/>
          <w:szCs w:val="24"/>
          <w:lang w:eastAsia="lv-LV"/>
        </w:rPr>
      </w:pPr>
      <w:r w:rsidRPr="00290F56">
        <w:rPr>
          <w:rFonts w:ascii="Times New Roman" w:eastAsia="Calibri" w:hAnsi="Times New Roman" w:cs="Times New Roman"/>
          <w:b/>
          <w:bCs/>
          <w:kern w:val="3"/>
          <w:sz w:val="24"/>
          <w:szCs w:val="24"/>
          <w:lang w:eastAsia="lv-LV"/>
        </w:rPr>
        <w:lastRenderedPageBreak/>
        <w:t xml:space="preserve">valdes locekļa darbības rezultātu 2022. gadā </w:t>
      </w:r>
      <w:proofErr w:type="spellStart"/>
      <w:r w:rsidRPr="00290F56">
        <w:rPr>
          <w:rFonts w:ascii="Times New Roman" w:eastAsia="Calibri" w:hAnsi="Times New Roman" w:cs="Times New Roman"/>
          <w:b/>
          <w:bCs/>
          <w:kern w:val="3"/>
          <w:sz w:val="24"/>
          <w:szCs w:val="24"/>
          <w:lang w:eastAsia="lv-LV"/>
        </w:rPr>
        <w:t>izvērtējums</w:t>
      </w:r>
      <w:proofErr w:type="spellEnd"/>
    </w:p>
    <w:p w14:paraId="239467EB" w14:textId="77777777" w:rsidR="00C649CE" w:rsidRPr="001D5039" w:rsidRDefault="00C649CE" w:rsidP="00C649CE">
      <w:pPr>
        <w:spacing w:after="0"/>
        <w:ind w:firstLine="357"/>
        <w:jc w:val="both"/>
        <w:rPr>
          <w:rFonts w:ascii="Times New Roman" w:eastAsia="Calibri" w:hAnsi="Times New Roman" w:cs="Times New Roman"/>
          <w:sz w:val="24"/>
          <w:szCs w:val="24"/>
        </w:rPr>
      </w:pPr>
    </w:p>
    <w:p w14:paraId="0F6358EC"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Pamatojoties uz Publiskas personas kapitāla daļu un</w:t>
      </w:r>
    </w:p>
    <w:p w14:paraId="71571233"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 kapitālsabiedrību pārvaldības likuma 14.panta pirmo daļu, </w:t>
      </w:r>
    </w:p>
    <w:p w14:paraId="34621EC5"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r w:rsidRPr="00356A52">
        <w:rPr>
          <w:rFonts w:ascii="Times New Roman" w:eastAsia="Calibri" w:hAnsi="Times New Roman" w:cs="Times New Roman"/>
          <w:sz w:val="24"/>
          <w:szCs w:val="24"/>
        </w:rPr>
        <w:t xml:space="preserve">34.pantu, 65.panta otro daļu, 66.panta pirmās daļas 13.punktu </w:t>
      </w:r>
      <w:bookmarkStart w:id="4" w:name="_Hlk105752824"/>
      <w:bookmarkEnd w:id="4"/>
    </w:p>
    <w:p w14:paraId="3343494E" w14:textId="77777777" w:rsidR="00C649CE" w:rsidRDefault="00C649CE" w:rsidP="00C649CE">
      <w:pPr>
        <w:spacing w:after="0" w:line="240" w:lineRule="auto"/>
        <w:ind w:firstLine="708"/>
        <w:contextualSpacing/>
        <w:jc w:val="right"/>
        <w:rPr>
          <w:rFonts w:ascii="Times New Roman" w:eastAsia="Calibri" w:hAnsi="Times New Roman" w:cs="Times New Roman"/>
          <w:sz w:val="24"/>
          <w:szCs w:val="24"/>
        </w:rPr>
      </w:pPr>
    </w:p>
    <w:p w14:paraId="375FF1BB" w14:textId="3454DEBD" w:rsidR="00C649CE" w:rsidRPr="00356A52" w:rsidRDefault="00C649CE" w:rsidP="00C649CE">
      <w:pPr>
        <w:spacing w:after="0" w:line="240" w:lineRule="auto"/>
        <w:jc w:val="both"/>
        <w:rPr>
          <w:rFonts w:ascii="Times New Roman" w:eastAsia="Calibri" w:hAnsi="Times New Roman" w:cs="Times New Roman"/>
          <w:b/>
          <w:bCs/>
          <w:sz w:val="24"/>
          <w:szCs w:val="24"/>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76C955D7"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24EF212D"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04D88FCC"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03112D6D"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4508576F"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6C0F16F0" w14:textId="77777777" w:rsidR="00C649CE" w:rsidRPr="00356A52" w:rsidRDefault="00C649CE" w:rsidP="00C649CE">
      <w:pPr>
        <w:widowControl w:val="0"/>
        <w:numPr>
          <w:ilvl w:val="0"/>
          <w:numId w:val="8"/>
        </w:numPr>
        <w:shd w:val="clear" w:color="auto" w:fill="FFFFFF"/>
        <w:suppressAutoHyphens/>
        <w:spacing w:after="120" w:line="240" w:lineRule="auto"/>
        <w:contextualSpacing/>
        <w:jc w:val="both"/>
        <w:textAlignment w:val="baseline"/>
        <w:rPr>
          <w:rFonts w:ascii="Times New Roman" w:eastAsia="Times New Roman" w:hAnsi="Times New Roman" w:cs="Times New Roman"/>
          <w:vanish/>
          <w:sz w:val="24"/>
          <w:szCs w:val="24"/>
        </w:rPr>
      </w:pPr>
    </w:p>
    <w:p w14:paraId="19EFEF53" w14:textId="77777777" w:rsidR="00C649CE" w:rsidRPr="00356A52" w:rsidRDefault="00C649CE" w:rsidP="00C649CE">
      <w:pPr>
        <w:numPr>
          <w:ilvl w:val="1"/>
          <w:numId w:val="8"/>
        </w:numPr>
        <w:spacing w:after="0" w:line="240" w:lineRule="auto"/>
        <w:ind w:left="426" w:hanging="426"/>
        <w:contextualSpacing/>
        <w:jc w:val="both"/>
        <w:rPr>
          <w:rFonts w:ascii="Times New Roman" w:eastAsia="Arial" w:hAnsi="Times New Roman" w:cs="Times New Roman"/>
          <w:sz w:val="24"/>
          <w:szCs w:val="24"/>
          <w:lang w:bidi="lv-LV"/>
        </w:rPr>
      </w:pPr>
      <w:r w:rsidRPr="00356A52">
        <w:rPr>
          <w:rFonts w:ascii="Times New Roman" w:eastAsia="Arial" w:hAnsi="Times New Roman" w:cs="Times New Roman"/>
          <w:sz w:val="24"/>
          <w:szCs w:val="24"/>
          <w:lang w:bidi="lv-LV"/>
        </w:rPr>
        <w:t>Nav</w:t>
      </w:r>
      <w:r w:rsidRPr="00356A52">
        <w:rPr>
          <w:rFonts w:ascii="Calibri" w:eastAsia="Calibri" w:hAnsi="Calibri" w:cs="Calibri"/>
        </w:rPr>
        <w:t xml:space="preserve"> </w:t>
      </w:r>
      <w:r w:rsidRPr="00356A52">
        <w:rPr>
          <w:rFonts w:ascii="Times New Roman" w:eastAsia="Arial" w:hAnsi="Times New Roman" w:cs="Times New Roman"/>
          <w:sz w:val="24"/>
          <w:szCs w:val="24"/>
          <w:lang w:bidi="lv-LV"/>
        </w:rPr>
        <w:t xml:space="preserve">konstatētas pazīmes, kas liecina par neefektīvu </w:t>
      </w:r>
      <w:r>
        <w:rPr>
          <w:rFonts w:ascii="Times New Roman" w:eastAsia="Arial" w:hAnsi="Times New Roman" w:cs="Times New Roman"/>
          <w:sz w:val="24"/>
          <w:szCs w:val="24"/>
          <w:lang w:bidi="lv-LV"/>
        </w:rPr>
        <w:t>SIA “Jēkabpils siltums”</w:t>
      </w:r>
      <w:r w:rsidRPr="00356A52">
        <w:rPr>
          <w:rFonts w:ascii="Times New Roman" w:eastAsia="Arial" w:hAnsi="Times New Roman" w:cs="Times New Roman"/>
          <w:sz w:val="24"/>
          <w:szCs w:val="24"/>
          <w:lang w:bidi="lv-LV"/>
        </w:rPr>
        <w:t xml:space="preserve"> darbību, zaudējumiem, problēmām ar </w:t>
      </w:r>
      <w:r>
        <w:rPr>
          <w:rFonts w:ascii="Times New Roman" w:eastAsia="Arial" w:hAnsi="Times New Roman" w:cs="Times New Roman"/>
          <w:sz w:val="24"/>
          <w:szCs w:val="24"/>
          <w:lang w:bidi="lv-LV"/>
        </w:rPr>
        <w:t>V</w:t>
      </w:r>
      <w:r w:rsidRPr="00356A52">
        <w:rPr>
          <w:rFonts w:ascii="Times New Roman" w:eastAsia="Arial" w:hAnsi="Times New Roman" w:cs="Times New Roman"/>
          <w:sz w:val="24"/>
          <w:szCs w:val="24"/>
          <w:lang w:bidi="lv-LV"/>
        </w:rPr>
        <w:t>idēja termiņa darbības stratēģijā noteikto mērķu sasniegšanu un citiem būtiskiem apstākļiem</w:t>
      </w:r>
      <w:r>
        <w:rPr>
          <w:rFonts w:ascii="Times New Roman" w:eastAsia="Arial" w:hAnsi="Times New Roman" w:cs="Times New Roman"/>
          <w:sz w:val="24"/>
          <w:szCs w:val="24"/>
          <w:lang w:bidi="lv-LV"/>
        </w:rPr>
        <w:t>;</w:t>
      </w:r>
    </w:p>
    <w:p w14:paraId="24BCF9A1" w14:textId="77777777" w:rsidR="00C649CE" w:rsidRPr="00356A52" w:rsidRDefault="00C649CE" w:rsidP="00C649CE">
      <w:pPr>
        <w:widowControl w:val="0"/>
        <w:numPr>
          <w:ilvl w:val="1"/>
          <w:numId w:val="8"/>
        </w:numPr>
        <w:shd w:val="clear" w:color="auto" w:fill="FFFFFF"/>
        <w:spacing w:after="0"/>
        <w:ind w:left="431" w:hanging="431"/>
        <w:contextualSpacing/>
        <w:jc w:val="both"/>
        <w:textAlignment w:val="baseline"/>
        <w:rPr>
          <w:rFonts w:ascii="Times New Roman" w:eastAsia="OpenSymbol" w:hAnsi="Times New Roman" w:cs="Times New Roman"/>
          <w:sz w:val="24"/>
          <w:szCs w:val="24"/>
        </w:rPr>
      </w:pPr>
      <w:r>
        <w:rPr>
          <w:rFonts w:ascii="Times New Roman" w:eastAsia="Arial" w:hAnsi="Times New Roman" w:cs="Times New Roman"/>
          <w:sz w:val="24"/>
          <w:szCs w:val="24"/>
          <w:lang w:bidi="lv-LV"/>
        </w:rPr>
        <w:t>Izteikt p</w:t>
      </w:r>
      <w:r w:rsidRPr="00356A52">
        <w:rPr>
          <w:rFonts w:ascii="Times New Roman" w:eastAsia="Arial" w:hAnsi="Times New Roman" w:cs="Times New Roman"/>
          <w:sz w:val="24"/>
          <w:szCs w:val="24"/>
          <w:lang w:bidi="lv-LV"/>
        </w:rPr>
        <w:t>riekšlikum</w:t>
      </w:r>
      <w:r>
        <w:rPr>
          <w:rFonts w:ascii="Times New Roman" w:eastAsia="Arial" w:hAnsi="Times New Roman" w:cs="Times New Roman"/>
          <w:sz w:val="24"/>
          <w:szCs w:val="24"/>
          <w:lang w:bidi="lv-LV"/>
        </w:rPr>
        <w:t>us</w:t>
      </w:r>
      <w:r w:rsidRPr="00356A52">
        <w:rPr>
          <w:rFonts w:ascii="Times New Roman" w:eastAsia="Arial" w:hAnsi="Times New Roman" w:cs="Times New Roman"/>
          <w:sz w:val="24"/>
          <w:szCs w:val="24"/>
          <w:lang w:bidi="lv-LV"/>
        </w:rPr>
        <w:t xml:space="preserve"> </w:t>
      </w:r>
      <w:r>
        <w:rPr>
          <w:rFonts w:ascii="Times New Roman" w:eastAsia="Arial" w:hAnsi="Times New Roman" w:cs="Times New Roman"/>
          <w:sz w:val="24"/>
          <w:szCs w:val="24"/>
          <w:lang w:bidi="lv-LV"/>
        </w:rPr>
        <w:t xml:space="preserve">SIA “Jēkabpils siltums” </w:t>
      </w:r>
      <w:r w:rsidRPr="00356A52">
        <w:rPr>
          <w:rFonts w:ascii="Times New Roman" w:eastAsia="Arial" w:hAnsi="Times New Roman" w:cs="Times New Roman"/>
          <w:sz w:val="24"/>
          <w:szCs w:val="24"/>
          <w:lang w:bidi="lv-LV"/>
        </w:rPr>
        <w:t xml:space="preserve">valdei, lai nodrošinātu </w:t>
      </w:r>
      <w:r>
        <w:rPr>
          <w:rFonts w:ascii="Times New Roman" w:eastAsia="Arial" w:hAnsi="Times New Roman" w:cs="Times New Roman"/>
          <w:sz w:val="24"/>
          <w:szCs w:val="24"/>
          <w:lang w:bidi="lv-LV"/>
        </w:rPr>
        <w:t>V</w:t>
      </w:r>
      <w:r w:rsidRPr="00356A52">
        <w:rPr>
          <w:rFonts w:ascii="Times New Roman" w:eastAsia="Arial" w:hAnsi="Times New Roman" w:cs="Times New Roman"/>
          <w:sz w:val="24"/>
          <w:szCs w:val="24"/>
          <w:lang w:bidi="lv-LV"/>
        </w:rPr>
        <w:t>idēja termiņa darbības stratēģijā noteikto mērķu sasniegšanu</w:t>
      </w:r>
      <w:r w:rsidRPr="00356A52">
        <w:rPr>
          <w:rFonts w:ascii="Times New Roman" w:eastAsia="OpenSymbol" w:hAnsi="Times New Roman" w:cs="Times New Roman"/>
          <w:sz w:val="24"/>
          <w:szCs w:val="24"/>
        </w:rPr>
        <w:t>:</w:t>
      </w:r>
    </w:p>
    <w:p w14:paraId="00C14AFE" w14:textId="77777777" w:rsidR="00C649CE" w:rsidRPr="00356A52" w:rsidRDefault="00C649CE" w:rsidP="00C649CE">
      <w:pPr>
        <w:pStyle w:val="ListParagraph"/>
        <w:widowControl w:val="0"/>
        <w:numPr>
          <w:ilvl w:val="2"/>
          <w:numId w:val="8"/>
        </w:numPr>
        <w:shd w:val="clear" w:color="auto" w:fill="FFFFFF"/>
        <w:spacing w:after="0"/>
        <w:jc w:val="both"/>
        <w:textAlignment w:val="baseline"/>
        <w:rPr>
          <w:rFonts w:ascii="Times New Roman" w:eastAsia="OpenSymbol" w:hAnsi="Times New Roman" w:cs="Times New Roman"/>
          <w:sz w:val="24"/>
          <w:szCs w:val="24"/>
        </w:rPr>
      </w:pPr>
      <w:r>
        <w:rPr>
          <w:rFonts w:ascii="Times New Roman" w:eastAsia="OpenSymbol" w:hAnsi="Times New Roman" w:cs="Times New Roman"/>
          <w:sz w:val="24"/>
          <w:szCs w:val="24"/>
        </w:rPr>
        <w:t>v</w:t>
      </w:r>
      <w:r w:rsidRPr="00356A52">
        <w:rPr>
          <w:rFonts w:ascii="Times New Roman" w:eastAsia="OpenSymbol" w:hAnsi="Times New Roman" w:cs="Times New Roman"/>
          <w:sz w:val="24"/>
          <w:szCs w:val="24"/>
        </w:rPr>
        <w:t>eikt pasākumus energoresursu cenu svārstību pieauguma ietekmes mazināšanai, lai optimizētu un sabalansētu izmaksas un pakalpojumu cenas</w:t>
      </w:r>
      <w:r>
        <w:rPr>
          <w:rFonts w:ascii="Times New Roman" w:eastAsia="OpenSymbol" w:hAnsi="Times New Roman" w:cs="Times New Roman"/>
          <w:sz w:val="24"/>
          <w:szCs w:val="24"/>
        </w:rPr>
        <w:t>;</w:t>
      </w:r>
    </w:p>
    <w:p w14:paraId="126699EA" w14:textId="77777777" w:rsidR="00C649CE" w:rsidRPr="00356A52" w:rsidRDefault="00C649CE" w:rsidP="00C649CE">
      <w:pPr>
        <w:pStyle w:val="ListParagraph"/>
        <w:widowControl w:val="0"/>
        <w:numPr>
          <w:ilvl w:val="2"/>
          <w:numId w:val="8"/>
        </w:numPr>
        <w:shd w:val="clear" w:color="auto" w:fill="FFFFFF"/>
        <w:spacing w:after="0"/>
        <w:jc w:val="both"/>
        <w:textAlignment w:val="baseline"/>
        <w:rPr>
          <w:rFonts w:ascii="Times New Roman" w:eastAsia="OpenSymbol" w:hAnsi="Times New Roman" w:cs="Times New Roman"/>
          <w:sz w:val="24"/>
          <w:szCs w:val="24"/>
        </w:rPr>
      </w:pPr>
      <w:r>
        <w:rPr>
          <w:rFonts w:ascii="Times New Roman" w:eastAsia="OpenSymbol" w:hAnsi="Times New Roman" w:cs="Times New Roman"/>
          <w:sz w:val="24"/>
          <w:szCs w:val="24"/>
          <w:lang w:eastAsia="lv-LV"/>
        </w:rPr>
        <w:t>v</w:t>
      </w:r>
      <w:r w:rsidRPr="00356A52">
        <w:rPr>
          <w:rFonts w:ascii="Times New Roman" w:eastAsia="OpenSymbol" w:hAnsi="Times New Roman" w:cs="Times New Roman"/>
          <w:sz w:val="24"/>
          <w:szCs w:val="24"/>
          <w:lang w:eastAsia="lv-LV"/>
        </w:rPr>
        <w:t>eikt siltumenerģijas tarifa atbilstības monitoringu ekonomiski pamatotām izmaksām</w:t>
      </w:r>
      <w:r>
        <w:rPr>
          <w:rFonts w:ascii="Times New Roman" w:eastAsia="OpenSymbol" w:hAnsi="Times New Roman" w:cs="Times New Roman"/>
          <w:sz w:val="24"/>
          <w:szCs w:val="24"/>
          <w:lang w:eastAsia="lv-LV"/>
        </w:rPr>
        <w:t>.</w:t>
      </w:r>
    </w:p>
    <w:p w14:paraId="052B5CDC" w14:textId="77777777" w:rsidR="00C649CE" w:rsidRPr="00356A52" w:rsidRDefault="00C649CE" w:rsidP="00C649CE">
      <w:pPr>
        <w:spacing w:after="0" w:line="240" w:lineRule="auto"/>
        <w:ind w:left="426"/>
        <w:contextualSpacing/>
        <w:jc w:val="both"/>
        <w:rPr>
          <w:rFonts w:ascii="Times New Roman" w:eastAsia="Arial" w:hAnsi="Times New Roman" w:cs="Times New Roman"/>
          <w:sz w:val="24"/>
          <w:szCs w:val="24"/>
          <w:lang w:bidi="lv-LV"/>
        </w:rPr>
      </w:pPr>
    </w:p>
    <w:p w14:paraId="6B962166" w14:textId="77777777" w:rsidR="00C649CE" w:rsidRPr="00356A52" w:rsidRDefault="00C649CE" w:rsidP="00C649CE">
      <w:pPr>
        <w:widowControl w:val="0"/>
        <w:pBdr>
          <w:bottom w:val="single" w:sz="4" w:space="1" w:color="auto"/>
        </w:pBdr>
        <w:suppressAutoHyphens/>
        <w:overflowPunct w:val="0"/>
        <w:autoSpaceDE w:val="0"/>
        <w:autoSpaceDN w:val="0"/>
        <w:spacing w:after="0" w:line="240" w:lineRule="auto"/>
        <w:jc w:val="center"/>
        <w:textAlignment w:val="baseline"/>
        <w:rPr>
          <w:rFonts w:ascii="Times New Roman" w:eastAsia="Times New Roman" w:hAnsi="Times New Roman" w:cs="Times New Roman"/>
          <w:b/>
          <w:bCs/>
          <w:kern w:val="3"/>
          <w:sz w:val="24"/>
          <w:szCs w:val="24"/>
          <w:lang w:eastAsia="lv-LV"/>
        </w:rPr>
      </w:pPr>
      <w:r>
        <w:rPr>
          <w:rFonts w:ascii="Times New Roman" w:eastAsia="Times New Roman" w:hAnsi="Times New Roman" w:cs="Times New Roman"/>
          <w:b/>
          <w:bCs/>
          <w:kern w:val="3"/>
          <w:sz w:val="24"/>
          <w:szCs w:val="24"/>
          <w:lang w:eastAsia="lv-LV"/>
        </w:rPr>
        <w:t xml:space="preserve">7. SIA “Jēkabpils siltums” </w:t>
      </w:r>
      <w:r w:rsidRPr="00356A52">
        <w:rPr>
          <w:rFonts w:ascii="Times New Roman" w:eastAsia="Times New Roman" w:hAnsi="Times New Roman" w:cs="Times New Roman"/>
          <w:b/>
          <w:bCs/>
          <w:kern w:val="3"/>
          <w:sz w:val="24"/>
          <w:szCs w:val="24"/>
          <w:lang w:eastAsia="lv-LV"/>
        </w:rPr>
        <w:t>valdes atlīdzīb</w:t>
      </w:r>
      <w:r>
        <w:rPr>
          <w:rFonts w:ascii="Times New Roman" w:eastAsia="Times New Roman" w:hAnsi="Times New Roman" w:cs="Times New Roman"/>
          <w:b/>
          <w:bCs/>
          <w:kern w:val="3"/>
          <w:sz w:val="24"/>
          <w:szCs w:val="24"/>
          <w:lang w:eastAsia="lv-LV"/>
        </w:rPr>
        <w:t>as noteikšana</w:t>
      </w:r>
    </w:p>
    <w:p w14:paraId="70839778" w14:textId="77777777" w:rsidR="00C649CE" w:rsidRDefault="00C649CE" w:rsidP="00C649CE">
      <w:pPr>
        <w:widowControl w:val="0"/>
        <w:suppressAutoHyphens/>
        <w:spacing w:after="0" w:line="240" w:lineRule="auto"/>
        <w:ind w:firstLine="720"/>
        <w:contextualSpacing/>
        <w:jc w:val="both"/>
        <w:textAlignment w:val="baseline"/>
        <w:rPr>
          <w:rFonts w:ascii="Times New Roman" w:eastAsia="Times New Roman" w:hAnsi="Times New Roman" w:cs="Times New Roman"/>
          <w:sz w:val="24"/>
          <w:szCs w:val="24"/>
          <w:lang w:eastAsia="lv-LV"/>
        </w:rPr>
      </w:pPr>
    </w:p>
    <w:p w14:paraId="0356B994"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Pamatojoties uz Publiskas personas kapitāla daļu un</w:t>
      </w:r>
    </w:p>
    <w:p w14:paraId="311A144B"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 xml:space="preserve"> kapitālsabiedrību pārvaldības likuma 14.panta pirmo daļu, 34.pantu,</w:t>
      </w:r>
    </w:p>
    <w:p w14:paraId="50895D8F"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 xml:space="preserve"> 65.panta otro daļu, 66.panta pirmās daļas 8.punktu, </w:t>
      </w:r>
    </w:p>
    <w:p w14:paraId="40D70866" w14:textId="77777777" w:rsidR="00C649CE" w:rsidRDefault="00C649CE" w:rsidP="00C649CE">
      <w:pPr>
        <w:widowControl w:val="0"/>
        <w:suppressAutoHyphens/>
        <w:spacing w:after="0" w:line="240" w:lineRule="auto"/>
        <w:ind w:firstLine="720"/>
        <w:contextualSpacing/>
        <w:jc w:val="right"/>
        <w:textAlignment w:val="baseline"/>
        <w:rPr>
          <w:rFonts w:ascii="Times New Roman" w:eastAsia="Times New Roman" w:hAnsi="Times New Roman" w:cs="Times New Roman"/>
          <w:sz w:val="24"/>
          <w:szCs w:val="24"/>
          <w:lang w:eastAsia="lv-LV"/>
        </w:rPr>
      </w:pPr>
      <w:r w:rsidRPr="00356A52">
        <w:rPr>
          <w:rFonts w:ascii="Times New Roman" w:eastAsia="Times New Roman" w:hAnsi="Times New Roman" w:cs="Times New Roman"/>
          <w:sz w:val="24"/>
          <w:szCs w:val="24"/>
          <w:lang w:eastAsia="lv-LV"/>
        </w:rPr>
        <w:t xml:space="preserve">79.panta ceturto un septīto daļu, </w:t>
      </w:r>
      <w:r>
        <w:rPr>
          <w:rFonts w:ascii="Times New Roman" w:eastAsia="Times New Roman" w:hAnsi="Times New Roman" w:cs="Times New Roman"/>
          <w:sz w:val="24"/>
          <w:szCs w:val="24"/>
          <w:lang w:eastAsia="lv-LV"/>
        </w:rPr>
        <w:t>117.panta pirmo un otro daļu</w:t>
      </w:r>
    </w:p>
    <w:p w14:paraId="1469F58B" w14:textId="77777777" w:rsidR="00C649CE" w:rsidRDefault="00C649CE" w:rsidP="00C649CE">
      <w:pPr>
        <w:spacing w:after="0" w:line="240" w:lineRule="auto"/>
        <w:jc w:val="both"/>
        <w:rPr>
          <w:rFonts w:ascii="Times New Roman" w:hAnsi="Times New Roman" w:cs="Times New Roman"/>
          <w:b/>
          <w:bCs/>
          <w:sz w:val="24"/>
          <w:szCs w:val="24"/>
        </w:rPr>
      </w:pPr>
    </w:p>
    <w:p w14:paraId="3FFD89B9" w14:textId="74E088D4" w:rsidR="00C649CE" w:rsidRPr="00356A52" w:rsidRDefault="00C649CE" w:rsidP="00C649CE">
      <w:pPr>
        <w:spacing w:after="0" w:line="240" w:lineRule="auto"/>
        <w:jc w:val="both"/>
        <w:rPr>
          <w:rFonts w:ascii="Times New Roman" w:eastAsia="Times New Roman" w:hAnsi="Times New Roman" w:cs="Times New Roman"/>
          <w:sz w:val="24"/>
          <w:szCs w:val="24"/>
          <w:lang w:eastAsia="lv-LV"/>
        </w:rPr>
      </w:pPr>
      <w:r w:rsidRPr="004E63F8">
        <w:rPr>
          <w:rFonts w:ascii="Times New Roman" w:hAnsi="Times New Roman" w:cs="Times New Roman"/>
          <w:b/>
          <w:bCs/>
          <w:sz w:val="24"/>
          <w:szCs w:val="24"/>
        </w:rPr>
        <w:t>Dalībnieku sapulce nol</w:t>
      </w:r>
      <w:r>
        <w:rPr>
          <w:rFonts w:ascii="Times New Roman" w:hAnsi="Times New Roman" w:cs="Times New Roman"/>
          <w:b/>
          <w:bCs/>
          <w:sz w:val="24"/>
          <w:szCs w:val="24"/>
        </w:rPr>
        <w:t>ēma</w:t>
      </w:r>
      <w:r w:rsidRPr="004E63F8">
        <w:rPr>
          <w:rFonts w:ascii="Times New Roman" w:hAnsi="Times New Roman" w:cs="Times New Roman"/>
          <w:b/>
          <w:bCs/>
          <w:sz w:val="24"/>
          <w:szCs w:val="24"/>
        </w:rPr>
        <w:t>:</w:t>
      </w:r>
    </w:p>
    <w:p w14:paraId="7C9948D5" w14:textId="77777777" w:rsidR="00C649CE" w:rsidRPr="00356A52" w:rsidRDefault="00C649CE" w:rsidP="00C649CE">
      <w:pPr>
        <w:widowControl w:val="0"/>
        <w:numPr>
          <w:ilvl w:val="1"/>
          <w:numId w:val="9"/>
        </w:numPr>
        <w:suppressAutoHyphens/>
        <w:spacing w:after="0" w:line="240" w:lineRule="auto"/>
        <w:ind w:left="426" w:hanging="426"/>
        <w:contextualSpacing/>
        <w:jc w:val="both"/>
        <w:textAlignment w:val="baseline"/>
        <w:rPr>
          <w:rFonts w:ascii="Times New Roman" w:eastAsia="Calibri" w:hAnsi="Times New Roman" w:cs="Times New Roman"/>
          <w:iCs/>
          <w:sz w:val="24"/>
          <w:szCs w:val="24"/>
          <w:lang w:eastAsia="hi-IN" w:bidi="hi-IN"/>
        </w:rPr>
      </w:pPr>
      <w:r>
        <w:rPr>
          <w:rFonts w:ascii="Times New Roman" w:eastAsia="Calibri" w:hAnsi="Times New Roman" w:cs="Times New Roman"/>
          <w:iCs/>
          <w:sz w:val="24"/>
          <w:szCs w:val="24"/>
          <w:lang w:eastAsia="hi-IN" w:bidi="hi-IN"/>
        </w:rPr>
        <w:t>SIA “Jēkabpils siltums” v</w:t>
      </w:r>
      <w:r w:rsidRPr="00356A52">
        <w:rPr>
          <w:rFonts w:ascii="Times New Roman" w:eastAsia="Calibri" w:hAnsi="Times New Roman" w:cs="Times New Roman"/>
          <w:iCs/>
          <w:sz w:val="24"/>
          <w:szCs w:val="24"/>
          <w:lang w:eastAsia="hi-IN" w:bidi="hi-IN"/>
        </w:rPr>
        <w:t xml:space="preserve">aldes loceklim Raitam </w:t>
      </w:r>
      <w:proofErr w:type="spellStart"/>
      <w:r w:rsidRPr="00356A52">
        <w:rPr>
          <w:rFonts w:ascii="Times New Roman" w:eastAsia="Calibri" w:hAnsi="Times New Roman" w:cs="Times New Roman"/>
          <w:iCs/>
          <w:sz w:val="24"/>
          <w:szCs w:val="24"/>
          <w:lang w:eastAsia="hi-IN" w:bidi="hi-IN"/>
        </w:rPr>
        <w:t>Sirmovičam</w:t>
      </w:r>
      <w:proofErr w:type="spellEnd"/>
      <w:r>
        <w:rPr>
          <w:rFonts w:ascii="Times New Roman" w:eastAsia="Calibri" w:hAnsi="Times New Roman" w:cs="Times New Roman"/>
          <w:iCs/>
          <w:sz w:val="24"/>
          <w:szCs w:val="24"/>
          <w:lang w:eastAsia="hi-IN" w:bidi="hi-IN"/>
        </w:rPr>
        <w:t xml:space="preserve"> t</w:t>
      </w:r>
      <w:r w:rsidRPr="00356A52">
        <w:rPr>
          <w:rFonts w:ascii="Times New Roman" w:eastAsia="Calibri" w:hAnsi="Times New Roman" w:cs="Times New Roman"/>
          <w:iCs/>
          <w:sz w:val="24"/>
          <w:szCs w:val="24"/>
          <w:lang w:eastAsia="hi-IN" w:bidi="hi-IN"/>
        </w:rPr>
        <w:t xml:space="preserve">iek </w:t>
      </w:r>
      <w:r>
        <w:rPr>
          <w:rFonts w:ascii="Times New Roman" w:eastAsia="Calibri" w:hAnsi="Times New Roman" w:cs="Times New Roman"/>
          <w:iCs/>
          <w:sz w:val="24"/>
          <w:szCs w:val="24"/>
          <w:lang w:eastAsia="hi-IN" w:bidi="hi-IN"/>
        </w:rPr>
        <w:t xml:space="preserve">saglabāta ar dalībnieku sapulces 03.05.2022. lēmumu (protokols Nr.1-11/8) </w:t>
      </w:r>
      <w:r w:rsidRPr="00356A52">
        <w:rPr>
          <w:rFonts w:ascii="Times New Roman" w:eastAsia="Calibri" w:hAnsi="Times New Roman" w:cs="Times New Roman"/>
          <w:iCs/>
          <w:sz w:val="24"/>
          <w:szCs w:val="24"/>
          <w:lang w:eastAsia="hi-IN" w:bidi="hi-IN"/>
        </w:rPr>
        <w:t>noteikt</w:t>
      </w:r>
      <w:r>
        <w:rPr>
          <w:rFonts w:ascii="Times New Roman" w:eastAsia="Calibri" w:hAnsi="Times New Roman" w:cs="Times New Roman"/>
          <w:iCs/>
          <w:sz w:val="24"/>
          <w:szCs w:val="24"/>
          <w:lang w:eastAsia="hi-IN" w:bidi="hi-IN"/>
        </w:rPr>
        <w:t>ā</w:t>
      </w:r>
      <w:r w:rsidRPr="00356A52">
        <w:rPr>
          <w:rFonts w:ascii="Times New Roman" w:eastAsia="Calibri" w:hAnsi="Times New Roman" w:cs="Times New Roman"/>
          <w:iCs/>
          <w:sz w:val="24"/>
          <w:szCs w:val="24"/>
          <w:lang w:eastAsia="hi-IN" w:bidi="hi-IN"/>
        </w:rPr>
        <w:t xml:space="preserve"> mēneša atlīdzība </w:t>
      </w:r>
      <w:r>
        <w:rPr>
          <w:rFonts w:ascii="Times New Roman" w:eastAsia="Calibri" w:hAnsi="Times New Roman" w:cs="Times New Roman"/>
          <w:iCs/>
          <w:sz w:val="24"/>
          <w:szCs w:val="24"/>
          <w:lang w:eastAsia="hi-IN" w:bidi="hi-IN"/>
        </w:rPr>
        <w:t xml:space="preserve">3383 </w:t>
      </w:r>
      <w:proofErr w:type="spellStart"/>
      <w:r w:rsidRPr="00BE3F32">
        <w:rPr>
          <w:rFonts w:ascii="Times New Roman" w:eastAsia="Calibri" w:hAnsi="Times New Roman" w:cs="Times New Roman"/>
          <w:i/>
          <w:sz w:val="24"/>
          <w:szCs w:val="24"/>
          <w:lang w:eastAsia="hi-IN" w:bidi="hi-IN"/>
        </w:rPr>
        <w:t>euro</w:t>
      </w:r>
      <w:proofErr w:type="spellEnd"/>
      <w:r>
        <w:rPr>
          <w:rFonts w:ascii="Times New Roman" w:eastAsia="Calibri" w:hAnsi="Times New Roman" w:cs="Times New Roman"/>
          <w:iCs/>
          <w:sz w:val="24"/>
          <w:szCs w:val="24"/>
          <w:lang w:eastAsia="hi-IN" w:bidi="hi-IN"/>
        </w:rPr>
        <w:t xml:space="preserve"> apmērā.</w:t>
      </w:r>
    </w:p>
    <w:p w14:paraId="1F8C1049"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5B599291"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16589A8C"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602DA67A"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52588A4F"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29BED96F"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19A83DE9" w14:textId="77777777" w:rsidR="00C649CE" w:rsidRPr="00356A52" w:rsidRDefault="00C649CE" w:rsidP="00C649CE">
      <w:pPr>
        <w:numPr>
          <w:ilvl w:val="0"/>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665BCB2A" w14:textId="77777777" w:rsidR="00C649CE" w:rsidRPr="00356A52" w:rsidRDefault="00C649CE" w:rsidP="00C649CE">
      <w:pPr>
        <w:numPr>
          <w:ilvl w:val="1"/>
          <w:numId w:val="10"/>
        </w:numPr>
        <w:shd w:val="clear" w:color="auto" w:fill="FFFFFF"/>
        <w:spacing w:after="0" w:line="293" w:lineRule="atLeast"/>
        <w:contextualSpacing/>
        <w:jc w:val="both"/>
        <w:rPr>
          <w:rFonts w:ascii="Times New Roman" w:eastAsia="Calibri" w:hAnsi="Times New Roman" w:cs="Times New Roman"/>
          <w:iCs/>
          <w:vanish/>
          <w:sz w:val="24"/>
          <w:szCs w:val="24"/>
          <w:lang w:eastAsia="hi-IN" w:bidi="hi-IN"/>
        </w:rPr>
      </w:pPr>
    </w:p>
    <w:p w14:paraId="6A8DFAF3" w14:textId="77777777" w:rsidR="00C649CE" w:rsidRPr="00356A52" w:rsidRDefault="00C649CE" w:rsidP="00C649CE">
      <w:pPr>
        <w:numPr>
          <w:ilvl w:val="1"/>
          <w:numId w:val="10"/>
        </w:numPr>
        <w:shd w:val="clear" w:color="auto" w:fill="FFFFFF"/>
        <w:spacing w:after="0" w:line="293" w:lineRule="atLeast"/>
        <w:ind w:left="425" w:hanging="425"/>
        <w:contextualSpacing/>
        <w:jc w:val="both"/>
        <w:rPr>
          <w:rFonts w:ascii="Calibri" w:eastAsia="Calibri" w:hAnsi="Calibri" w:cs="Calibri"/>
        </w:rPr>
      </w:pPr>
      <w:r w:rsidRPr="00356A52">
        <w:rPr>
          <w:rFonts w:ascii="Times New Roman" w:eastAsia="Calibri" w:hAnsi="Times New Roman" w:cs="Times New Roman"/>
          <w:iCs/>
          <w:sz w:val="24"/>
          <w:szCs w:val="24"/>
          <w:lang w:eastAsia="hi-IN" w:bidi="hi-IN"/>
        </w:rPr>
        <w:t>SIA</w:t>
      </w:r>
      <w:r>
        <w:rPr>
          <w:rFonts w:ascii="Times New Roman" w:eastAsia="Calibri" w:hAnsi="Times New Roman" w:cs="Times New Roman"/>
          <w:iCs/>
          <w:sz w:val="24"/>
          <w:szCs w:val="24"/>
          <w:lang w:eastAsia="hi-IN" w:bidi="hi-IN"/>
        </w:rPr>
        <w:t xml:space="preserve"> “Jēkabpils siltums”</w:t>
      </w:r>
      <w:r w:rsidRPr="00356A52">
        <w:rPr>
          <w:rFonts w:ascii="Times New Roman" w:eastAsia="Calibri" w:hAnsi="Times New Roman" w:cs="Times New Roman"/>
          <w:sz w:val="24"/>
          <w:szCs w:val="24"/>
        </w:rPr>
        <w:t xml:space="preserve"> </w:t>
      </w:r>
      <w:r>
        <w:rPr>
          <w:rFonts w:ascii="Times New Roman" w:eastAsia="Calibri" w:hAnsi="Times New Roman" w:cs="Times New Roman"/>
          <w:sz w:val="24"/>
          <w:szCs w:val="24"/>
        </w:rPr>
        <w:t>v</w:t>
      </w:r>
      <w:r w:rsidRPr="00356A52">
        <w:rPr>
          <w:rFonts w:ascii="Times New Roman" w:eastAsia="Calibri" w:hAnsi="Times New Roman" w:cs="Times New Roman"/>
          <w:sz w:val="24"/>
          <w:szCs w:val="24"/>
        </w:rPr>
        <w:t xml:space="preserve">aldes loceklim </w:t>
      </w:r>
      <w:r w:rsidRPr="00356A52">
        <w:rPr>
          <w:rFonts w:ascii="Times New Roman" w:eastAsia="Calibri" w:hAnsi="Times New Roman" w:cs="Times New Roman"/>
          <w:iCs/>
          <w:sz w:val="24"/>
          <w:szCs w:val="24"/>
          <w:lang w:eastAsia="hi-IN" w:bidi="hi-IN"/>
        </w:rPr>
        <w:t xml:space="preserve">Raitam </w:t>
      </w:r>
      <w:proofErr w:type="spellStart"/>
      <w:r w:rsidRPr="00356A52">
        <w:rPr>
          <w:rFonts w:ascii="Times New Roman" w:eastAsia="Calibri" w:hAnsi="Times New Roman" w:cs="Times New Roman"/>
          <w:iCs/>
          <w:sz w:val="24"/>
          <w:szCs w:val="24"/>
          <w:lang w:eastAsia="hi-IN" w:bidi="hi-IN"/>
        </w:rPr>
        <w:t>Sirmovičam</w:t>
      </w:r>
      <w:proofErr w:type="spellEnd"/>
      <w:r w:rsidRPr="00356A52">
        <w:rPr>
          <w:rFonts w:ascii="Times New Roman" w:eastAsia="Calibri" w:hAnsi="Times New Roman" w:cs="Times New Roman"/>
          <w:sz w:val="24"/>
          <w:szCs w:val="24"/>
        </w:rPr>
        <w:t xml:space="preserve"> izmaksāt  prēmiju</w:t>
      </w:r>
      <w:r>
        <w:rPr>
          <w:rFonts w:ascii="Times New Roman" w:eastAsia="Calibri" w:hAnsi="Times New Roman" w:cs="Times New Roman"/>
          <w:sz w:val="24"/>
          <w:szCs w:val="24"/>
        </w:rPr>
        <w:t>, prēmiju aprēķinot no valdes loceklim noteiktās</w:t>
      </w:r>
      <w:r w:rsidRPr="00356A52">
        <w:rPr>
          <w:rFonts w:ascii="Times New Roman" w:eastAsia="Calibri" w:hAnsi="Times New Roman" w:cs="Times New Roman"/>
          <w:sz w:val="24"/>
          <w:szCs w:val="24"/>
        </w:rPr>
        <w:t xml:space="preserve"> mēneša atlīdzības </w:t>
      </w:r>
      <w:r>
        <w:rPr>
          <w:rFonts w:ascii="Times New Roman" w:eastAsia="Calibri" w:hAnsi="Times New Roman" w:cs="Times New Roman"/>
          <w:sz w:val="24"/>
          <w:szCs w:val="24"/>
        </w:rPr>
        <w:t xml:space="preserve">3383 </w:t>
      </w:r>
      <w:proofErr w:type="spellStart"/>
      <w:r w:rsidRPr="00BE3F32">
        <w:rPr>
          <w:rFonts w:ascii="Times New Roman" w:eastAsia="Calibri" w:hAnsi="Times New Roman" w:cs="Times New Roman"/>
          <w:i/>
          <w:iCs/>
          <w:sz w:val="24"/>
          <w:szCs w:val="24"/>
        </w:rPr>
        <w:t>euro</w:t>
      </w:r>
      <w:proofErr w:type="spellEnd"/>
      <w:r>
        <w:rPr>
          <w:rFonts w:ascii="Times New Roman" w:eastAsia="Calibri" w:hAnsi="Times New Roman" w:cs="Times New Roman"/>
          <w:sz w:val="24"/>
          <w:szCs w:val="24"/>
        </w:rPr>
        <w:t xml:space="preserve"> proporcionāli nostrādāto mēnešu skaitam 2022.gadā SIA “Jēkabpils siltums” valdes locekļa amatā.</w:t>
      </w:r>
      <w:r w:rsidRPr="00356A52">
        <w:rPr>
          <w:rFonts w:ascii="Times New Roman" w:eastAsia="Calibri" w:hAnsi="Times New Roman" w:cs="Times New Roman"/>
          <w:sz w:val="24"/>
          <w:szCs w:val="24"/>
        </w:rPr>
        <w:t xml:space="preserve"> </w:t>
      </w:r>
    </w:p>
    <w:p w14:paraId="26347934" w14:textId="77777777" w:rsidR="00C649CE" w:rsidRPr="00807282" w:rsidRDefault="00C649CE" w:rsidP="00C649CE">
      <w:pPr>
        <w:rPr>
          <w:lang w:eastAsia="zh-CN"/>
        </w:rPr>
      </w:pPr>
    </w:p>
    <w:p w14:paraId="461A7CCF" w14:textId="77777777" w:rsidR="00C649CE" w:rsidRPr="00A658A9" w:rsidRDefault="00C649CE" w:rsidP="00C649CE">
      <w:pPr>
        <w:ind w:firstLine="720"/>
        <w:rPr>
          <w:rFonts w:ascii="Times New Roman" w:hAnsi="Times New Roman" w:cs="Times New Roman"/>
        </w:rPr>
      </w:pPr>
    </w:p>
    <w:p w14:paraId="2301149A" w14:textId="77777777" w:rsidR="00552427" w:rsidRDefault="00552427"/>
    <w:sectPr w:rsidR="00552427" w:rsidSect="008C53AE">
      <w:footerReference w:type="default" r:id="rId7"/>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DF7D8" w14:textId="77777777" w:rsidR="006558D0" w:rsidRDefault="006558D0">
      <w:pPr>
        <w:spacing w:after="0" w:line="240" w:lineRule="auto"/>
      </w:pPr>
      <w:r>
        <w:separator/>
      </w:r>
    </w:p>
  </w:endnote>
  <w:endnote w:type="continuationSeparator" w:id="0">
    <w:p w14:paraId="35EB9C90" w14:textId="77777777" w:rsidR="006558D0" w:rsidRDefault="00655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471769"/>
      <w:docPartObj>
        <w:docPartGallery w:val="Page Numbers (Bottom of Page)"/>
        <w:docPartUnique/>
      </w:docPartObj>
    </w:sdtPr>
    <w:sdtEndPr>
      <w:rPr>
        <w:noProof/>
      </w:rPr>
    </w:sdtEndPr>
    <w:sdtContent>
      <w:p w14:paraId="0132DE88" w14:textId="77777777" w:rsidR="006558D0" w:rsidRDefault="006558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FA5E8" w14:textId="77777777" w:rsidR="006558D0" w:rsidRDefault="00655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282C4" w14:textId="77777777" w:rsidR="006558D0" w:rsidRDefault="006558D0">
      <w:pPr>
        <w:spacing w:after="0" w:line="240" w:lineRule="auto"/>
      </w:pPr>
      <w:r>
        <w:separator/>
      </w:r>
    </w:p>
  </w:footnote>
  <w:footnote w:type="continuationSeparator" w:id="0">
    <w:p w14:paraId="5DC65136" w14:textId="77777777" w:rsidR="006558D0" w:rsidRDefault="00655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426000F"/>
    <w:lvl w:ilvl="0">
      <w:start w:val="1"/>
      <w:numFmt w:val="decimal"/>
      <w:pStyle w:val="Heading2"/>
      <w:lvlText w:val="%1."/>
      <w:lvlJc w:val="left"/>
      <w:pPr>
        <w:ind w:left="720" w:hanging="360"/>
      </w:pPr>
    </w:lvl>
  </w:abstractNum>
  <w:abstractNum w:abstractNumId="2" w15:restartNumberingAfterBreak="0">
    <w:nsid w:val="04E32489"/>
    <w:multiLevelType w:val="hybridMultilevel"/>
    <w:tmpl w:val="444C9C7A"/>
    <w:lvl w:ilvl="0" w:tplc="5B1A8EA2">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3" w15:restartNumberingAfterBreak="0">
    <w:nsid w:val="0A830178"/>
    <w:multiLevelType w:val="multilevel"/>
    <w:tmpl w:val="0A689B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557249"/>
    <w:multiLevelType w:val="hybridMultilevel"/>
    <w:tmpl w:val="4850AA5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15F17905"/>
    <w:multiLevelType w:val="multilevel"/>
    <w:tmpl w:val="07025956"/>
    <w:lvl w:ilvl="0">
      <w:start w:val="7"/>
      <w:numFmt w:val="decimal"/>
      <w:lvlText w:val="%1."/>
      <w:lvlJc w:val="left"/>
      <w:pPr>
        <w:ind w:left="360" w:hanging="360"/>
      </w:pPr>
      <w:rPr>
        <w:rFonts w:eastAsia="Calibri"/>
        <w:b w:val="0"/>
      </w:rPr>
    </w:lvl>
    <w:lvl w:ilvl="1">
      <w:start w:val="1"/>
      <w:numFmt w:val="decimal"/>
      <w:lvlText w:val="%1.%2."/>
      <w:lvlJc w:val="left"/>
      <w:pPr>
        <w:ind w:left="644"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val="0"/>
        <w:sz w:val="24"/>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6" w15:restartNumberingAfterBreak="0">
    <w:nsid w:val="360D47D1"/>
    <w:multiLevelType w:val="multilevel"/>
    <w:tmpl w:val="CFB84B96"/>
    <w:lvl w:ilvl="0">
      <w:start w:val="1"/>
      <w:numFmt w:val="decimal"/>
      <w:lvlText w:val="%1."/>
      <w:lvlJc w:val="left"/>
      <w:pPr>
        <w:tabs>
          <w:tab w:val="num" w:pos="720"/>
        </w:tabs>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4D197408"/>
    <w:multiLevelType w:val="multilevel"/>
    <w:tmpl w:val="36967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EB37C4"/>
    <w:multiLevelType w:val="multilevel"/>
    <w:tmpl w:val="4E98B4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1E0314"/>
    <w:multiLevelType w:val="hybridMultilevel"/>
    <w:tmpl w:val="E20A37F6"/>
    <w:lvl w:ilvl="0" w:tplc="545CB65C">
      <w:start w:val="1"/>
      <w:numFmt w:val="decimal"/>
      <w:lvlText w:val="%1."/>
      <w:lvlJc w:val="left"/>
      <w:rPr>
        <w:rFonts w:ascii="Times New Roman" w:eastAsia="Times New Roman" w:hAnsi="Times New Roman" w:cs="Times New Roman"/>
        <w:color w:val="auto"/>
      </w:rPr>
    </w:lvl>
    <w:lvl w:ilvl="1" w:tplc="FA8EB86E">
      <w:start w:val="1"/>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45337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DB70E4"/>
    <w:multiLevelType w:val="hybridMultilevel"/>
    <w:tmpl w:val="C5828124"/>
    <w:lvl w:ilvl="0" w:tplc="FF8403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5218C7"/>
    <w:multiLevelType w:val="multilevel"/>
    <w:tmpl w:val="A41AF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5953539">
    <w:abstractNumId w:val="0"/>
  </w:num>
  <w:num w:numId="2" w16cid:durableId="225268247">
    <w:abstractNumId w:val="1"/>
  </w:num>
  <w:num w:numId="3" w16cid:durableId="265232515">
    <w:abstractNumId w:val="12"/>
  </w:num>
  <w:num w:numId="4" w16cid:durableId="1872645013">
    <w:abstractNumId w:val="9"/>
  </w:num>
  <w:num w:numId="5" w16cid:durableId="1699505687">
    <w:abstractNumId w:val="7"/>
  </w:num>
  <w:num w:numId="6" w16cid:durableId="1019701260">
    <w:abstractNumId w:val="8"/>
  </w:num>
  <w:num w:numId="7" w16cid:durableId="1814449197">
    <w:abstractNumId w:val="4"/>
  </w:num>
  <w:num w:numId="8" w16cid:durableId="519006105">
    <w:abstractNumId w:val="10"/>
  </w:num>
  <w:num w:numId="9" w16cid:durableId="839733621">
    <w:abstractNumId w:val="5"/>
  </w:num>
  <w:num w:numId="10" w16cid:durableId="939340189">
    <w:abstractNumId w:val="6"/>
  </w:num>
  <w:num w:numId="11" w16cid:durableId="9839097">
    <w:abstractNumId w:val="11"/>
  </w:num>
  <w:num w:numId="12" w16cid:durableId="1975060021">
    <w:abstractNumId w:val="2"/>
  </w:num>
  <w:num w:numId="13" w16cid:durableId="1565945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9CE"/>
    <w:rsid w:val="00077BB5"/>
    <w:rsid w:val="00552427"/>
    <w:rsid w:val="006558D0"/>
    <w:rsid w:val="00C64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E224"/>
  <w15:chartTrackingRefBased/>
  <w15:docId w15:val="{CD31DE55-BCCA-434C-8CC2-25123430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9CE"/>
    <w:rPr>
      <w:kern w:val="0"/>
      <w14:ligatures w14:val="none"/>
    </w:rPr>
  </w:style>
  <w:style w:type="paragraph" w:styleId="Heading2">
    <w:name w:val="heading 2"/>
    <w:basedOn w:val="Normal"/>
    <w:next w:val="Normal"/>
    <w:link w:val="Heading2Char"/>
    <w:qFormat/>
    <w:rsid w:val="00C649CE"/>
    <w:pPr>
      <w:keepNext/>
      <w:numPr>
        <w:numId w:val="2"/>
      </w:numPr>
      <w:suppressAutoHyphens/>
      <w:spacing w:after="0" w:line="240" w:lineRule="auto"/>
      <w:jc w:val="both"/>
      <w:outlineLvl w:val="1"/>
    </w:pPr>
    <w:rPr>
      <w:rFonts w:ascii="Times New Roman" w:eastAsia="Times New Roman" w:hAnsi="Times New Roman" w:cs="Times New Roman"/>
      <w:b/>
      <w:bC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49CE"/>
    <w:rPr>
      <w:rFonts w:ascii="Times New Roman" w:eastAsia="Times New Roman" w:hAnsi="Times New Roman" w:cs="Times New Roman"/>
      <w:b/>
      <w:bCs/>
      <w:kern w:val="0"/>
      <w:sz w:val="24"/>
      <w:szCs w:val="20"/>
      <w:lang w:eastAsia="zh-CN"/>
      <w14:ligatures w14:val="none"/>
    </w:rPr>
  </w:style>
  <w:style w:type="paragraph" w:styleId="ListParagraph">
    <w:name w:val="List Paragraph"/>
    <w:basedOn w:val="Normal"/>
    <w:qFormat/>
    <w:rsid w:val="00C649CE"/>
    <w:pPr>
      <w:ind w:left="720"/>
      <w:contextualSpacing/>
    </w:pPr>
  </w:style>
  <w:style w:type="paragraph" w:styleId="Footer">
    <w:name w:val="footer"/>
    <w:basedOn w:val="Normal"/>
    <w:link w:val="FooterChar"/>
    <w:uiPriority w:val="99"/>
    <w:unhideWhenUsed/>
    <w:rsid w:val="00C649C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49CE"/>
    <w:rPr>
      <w:kern w:val="0"/>
      <w14:ligatures w14:val="none"/>
    </w:rPr>
  </w:style>
  <w:style w:type="character" w:customStyle="1" w:styleId="BodyTextChar">
    <w:name w:val="Body Text Char"/>
    <w:basedOn w:val="DefaultParagraphFont"/>
    <w:link w:val="BodyText"/>
    <w:qFormat/>
    <w:rsid w:val="00C649CE"/>
    <w:rPr>
      <w:rFonts w:ascii="Times New Roman" w:eastAsia="Times New Roman" w:hAnsi="Times New Roman" w:cs="Times New Roman"/>
      <w:sz w:val="24"/>
      <w:szCs w:val="24"/>
      <w:lang w:eastAsia="zh-CN"/>
    </w:rPr>
  </w:style>
  <w:style w:type="paragraph" w:styleId="BodyText">
    <w:name w:val="Body Text"/>
    <w:basedOn w:val="Normal"/>
    <w:link w:val="BodyTextChar"/>
    <w:rsid w:val="00C649CE"/>
    <w:pPr>
      <w:suppressAutoHyphens/>
      <w:spacing w:after="0" w:line="240" w:lineRule="auto"/>
      <w:jc w:val="both"/>
    </w:pPr>
    <w:rPr>
      <w:rFonts w:ascii="Times New Roman" w:eastAsia="Times New Roman" w:hAnsi="Times New Roman" w:cs="Times New Roman"/>
      <w:kern w:val="2"/>
      <w:sz w:val="24"/>
      <w:szCs w:val="24"/>
      <w:lang w:eastAsia="zh-CN"/>
      <w14:ligatures w14:val="standardContextual"/>
    </w:rPr>
  </w:style>
  <w:style w:type="character" w:customStyle="1" w:styleId="PamattekstsRakstz1">
    <w:name w:val="Pamatteksts Rakstz.1"/>
    <w:basedOn w:val="DefaultParagraphFont"/>
    <w:uiPriority w:val="99"/>
    <w:semiHidden/>
    <w:rsid w:val="00C649CE"/>
    <w:rPr>
      <w:kern w:val="0"/>
      <w14:ligatures w14:val="none"/>
    </w:rPr>
  </w:style>
  <w:style w:type="paragraph" w:customStyle="1" w:styleId="tv213">
    <w:name w:val="tv213"/>
    <w:basedOn w:val="Normal"/>
    <w:rsid w:val="00C649C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1005</Words>
  <Characters>5734</Characters>
  <Application>Microsoft Office Word</Application>
  <DocSecurity>4</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dcterms:created xsi:type="dcterms:W3CDTF">2024-03-07T07:21:00Z</dcterms:created>
  <dcterms:modified xsi:type="dcterms:W3CDTF">2024-03-07T07:21:00Z</dcterms:modified>
</cp:coreProperties>
</file>